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DDEFF" w14:textId="27F8438E" w:rsidR="005770CB" w:rsidRPr="006547E0" w:rsidRDefault="005770CB" w:rsidP="006547E0">
      <w:pPr>
        <w:rPr>
          <w:rFonts w:asciiTheme="minorEastAsia" w:hAnsiTheme="minorEastAsia"/>
          <w:b/>
          <w:sz w:val="32"/>
          <w:szCs w:val="32"/>
        </w:rPr>
      </w:pPr>
      <w:r w:rsidRPr="006547E0">
        <w:rPr>
          <w:rFonts w:asciiTheme="minorEastAsia" w:hAnsiTheme="minorEastAsia" w:hint="eastAsia"/>
          <w:b/>
          <w:sz w:val="32"/>
          <w:szCs w:val="32"/>
        </w:rPr>
        <w:t>教育部大學社會責任</w:t>
      </w:r>
      <w:r w:rsidR="006547E0" w:rsidRPr="006547E0">
        <w:rPr>
          <w:rFonts w:asciiTheme="minorEastAsia" w:hAnsiTheme="minorEastAsia" w:hint="eastAsia"/>
          <w:b/>
          <w:sz w:val="32"/>
          <w:szCs w:val="32"/>
        </w:rPr>
        <w:t>（University Social Responsibility）實踐</w:t>
      </w:r>
    </w:p>
    <w:p w14:paraId="2C56DD40" w14:textId="2EC555E0" w:rsidR="00F35D75" w:rsidRPr="00BC7E9B" w:rsidRDefault="00F35D75" w:rsidP="008E1CA9">
      <w:pPr>
        <w:jc w:val="center"/>
        <w:rPr>
          <w:rFonts w:ascii="BiauKai" w:eastAsia="BiauKai" w:hAnsi="BiauKai"/>
          <w:b/>
          <w:sz w:val="48"/>
          <w:szCs w:val="48"/>
        </w:rPr>
      </w:pPr>
      <w:r w:rsidRPr="00BC7E9B">
        <w:rPr>
          <w:rFonts w:ascii="BiauKai" w:eastAsia="BiauKai" w:hAnsi="BiauKai" w:hint="eastAsia"/>
          <w:b/>
          <w:sz w:val="48"/>
          <w:szCs w:val="48"/>
        </w:rPr>
        <w:t>城鄉價值共創與共好</w:t>
      </w:r>
    </w:p>
    <w:p w14:paraId="637C350F" w14:textId="205A25D6" w:rsidR="00BC7E9B" w:rsidRPr="00BC7E9B" w:rsidRDefault="00BC7E9B" w:rsidP="008E1CA9">
      <w:pPr>
        <w:jc w:val="center"/>
        <w:rPr>
          <w:rFonts w:asciiTheme="minorEastAsia" w:hAnsiTheme="minorEastAsia"/>
          <w:b/>
          <w:sz w:val="28"/>
          <w:szCs w:val="28"/>
        </w:rPr>
      </w:pPr>
      <w:r w:rsidRPr="00BC7E9B">
        <w:rPr>
          <w:rFonts w:asciiTheme="minorEastAsia" w:hAnsiTheme="minorEastAsia" w:hint="eastAsia"/>
          <w:b/>
          <w:sz w:val="28"/>
          <w:szCs w:val="28"/>
        </w:rPr>
        <w:t>國立清華大學、中華大學、大華科技大學</w:t>
      </w:r>
    </w:p>
    <w:p w14:paraId="1B729D18" w14:textId="77777777" w:rsidR="00C75D09" w:rsidRPr="00BC7E9B" w:rsidRDefault="0042250F" w:rsidP="008E1CA9">
      <w:pPr>
        <w:jc w:val="center"/>
        <w:rPr>
          <w:rFonts w:asciiTheme="minorEastAsia" w:hAnsiTheme="minorEastAsia"/>
          <w:b/>
          <w:sz w:val="32"/>
          <w:szCs w:val="32"/>
        </w:rPr>
      </w:pPr>
      <w:r w:rsidRPr="00BC7E9B">
        <w:rPr>
          <w:rFonts w:asciiTheme="minorEastAsia" w:hAnsiTheme="minorEastAsia" w:hint="eastAsia"/>
          <w:b/>
          <w:sz w:val="32"/>
          <w:szCs w:val="32"/>
        </w:rPr>
        <w:t>106</w:t>
      </w:r>
      <w:r w:rsidR="004C409B" w:rsidRPr="00BC7E9B">
        <w:rPr>
          <w:rFonts w:asciiTheme="minorEastAsia" w:hAnsiTheme="minorEastAsia" w:hint="eastAsia"/>
          <w:b/>
          <w:sz w:val="32"/>
          <w:szCs w:val="32"/>
        </w:rPr>
        <w:t>學年度第一學期</w:t>
      </w:r>
      <w:r w:rsidRPr="00BC7E9B">
        <w:rPr>
          <w:rFonts w:asciiTheme="minorEastAsia" w:hAnsiTheme="minorEastAsia" w:hint="eastAsia"/>
          <w:b/>
          <w:sz w:val="32"/>
          <w:szCs w:val="32"/>
        </w:rPr>
        <w:t>課程規劃</w:t>
      </w:r>
      <w:r w:rsidR="004C409B" w:rsidRPr="00BC7E9B">
        <w:rPr>
          <w:rFonts w:asciiTheme="minorEastAsia" w:hAnsiTheme="minorEastAsia" w:hint="eastAsia"/>
          <w:b/>
          <w:sz w:val="32"/>
          <w:szCs w:val="32"/>
        </w:rPr>
        <w:t>與執行</w:t>
      </w:r>
      <w:r w:rsidRPr="00BC7E9B">
        <w:rPr>
          <w:rFonts w:asciiTheme="minorEastAsia" w:hAnsiTheme="minorEastAsia" w:hint="eastAsia"/>
          <w:b/>
          <w:sz w:val="32"/>
          <w:szCs w:val="32"/>
        </w:rPr>
        <w:t>說明</w:t>
      </w:r>
    </w:p>
    <w:p w14:paraId="17016814" w14:textId="18AC2296" w:rsidR="0042250F" w:rsidRPr="004C409B" w:rsidRDefault="007B615B" w:rsidP="008E1CA9">
      <w:pPr>
        <w:jc w:val="center"/>
        <w:rPr>
          <w:rFonts w:asciiTheme="minorEastAsia" w:hAnsiTheme="minorEastAsia"/>
          <w:sz w:val="28"/>
          <w:szCs w:val="28"/>
        </w:rPr>
      </w:pPr>
      <w:r w:rsidRPr="004C409B">
        <w:rPr>
          <w:rFonts w:asciiTheme="minorEastAsia" w:hAnsiTheme="minorEastAsia" w:hint="eastAsia"/>
          <w:sz w:val="28"/>
          <w:szCs w:val="28"/>
        </w:rPr>
        <w:t>（</w:t>
      </w:r>
      <w:r w:rsidR="00F07436">
        <w:rPr>
          <w:rFonts w:asciiTheme="minorEastAsia" w:hAnsiTheme="minorEastAsia" w:hint="eastAsia"/>
          <w:sz w:val="28"/>
          <w:szCs w:val="28"/>
        </w:rPr>
        <w:t>公開</w:t>
      </w:r>
      <w:r w:rsidR="0042250F" w:rsidRPr="004C409B">
        <w:rPr>
          <w:rFonts w:asciiTheme="minorEastAsia" w:hAnsiTheme="minorEastAsia" w:hint="eastAsia"/>
          <w:sz w:val="28"/>
          <w:szCs w:val="28"/>
        </w:rPr>
        <w:t>版）</w:t>
      </w:r>
    </w:p>
    <w:p w14:paraId="2C02903F" w14:textId="77777777" w:rsidR="004C409B" w:rsidRPr="00261986" w:rsidRDefault="004C409B" w:rsidP="008E1CA9">
      <w:pPr>
        <w:jc w:val="center"/>
        <w:rPr>
          <w:rFonts w:asciiTheme="minorEastAsia" w:hAnsiTheme="minorEastAsia"/>
        </w:rPr>
      </w:pPr>
    </w:p>
    <w:p w14:paraId="79649793" w14:textId="77777777" w:rsidR="00EB5A18" w:rsidRPr="005159B6" w:rsidRDefault="00EB5A18" w:rsidP="008E1CA9">
      <w:pPr>
        <w:rPr>
          <w:rFonts w:asciiTheme="minorEastAsia" w:hAnsiTheme="minorEastAsia"/>
          <w:b/>
          <w:sz w:val="20"/>
          <w:szCs w:val="20"/>
        </w:rPr>
      </w:pPr>
      <w:r w:rsidRPr="005159B6">
        <w:rPr>
          <w:rFonts w:asciiTheme="minorEastAsia" w:hAnsiTheme="minorEastAsia" w:hint="eastAsia"/>
          <w:b/>
          <w:sz w:val="32"/>
          <w:szCs w:val="32"/>
        </w:rPr>
        <w:t>壹</w:t>
      </w:r>
      <w:r w:rsidR="007B615B" w:rsidRPr="005159B6">
        <w:rPr>
          <w:rFonts w:asciiTheme="minorEastAsia" w:hAnsiTheme="minorEastAsia" w:hint="eastAsia"/>
          <w:b/>
          <w:sz w:val="32"/>
          <w:szCs w:val="32"/>
        </w:rPr>
        <w:t>、</w:t>
      </w:r>
      <w:r w:rsidR="005159B6" w:rsidRPr="005159B6">
        <w:rPr>
          <w:rFonts w:asciiTheme="minorEastAsia" w:hAnsiTheme="minorEastAsia" w:hint="eastAsia"/>
          <w:b/>
          <w:sz w:val="32"/>
          <w:szCs w:val="32"/>
        </w:rPr>
        <w:t xml:space="preserve">認識 </w:t>
      </w:r>
      <w:r w:rsidR="005159B6" w:rsidRPr="005159B6">
        <w:rPr>
          <w:rFonts w:asciiTheme="minorEastAsia" w:hAnsiTheme="minorEastAsia"/>
          <w:b/>
          <w:sz w:val="32"/>
          <w:szCs w:val="32"/>
        </w:rPr>
        <w:t>USR</w:t>
      </w:r>
      <w:r w:rsidR="005159B6" w:rsidRPr="005159B6">
        <w:rPr>
          <w:rFonts w:asciiTheme="minorEastAsia" w:hAnsiTheme="minorEastAsia" w:hint="eastAsia"/>
          <w:b/>
          <w:sz w:val="32"/>
          <w:szCs w:val="32"/>
        </w:rPr>
        <w:t>計畫</w:t>
      </w:r>
      <w:r w:rsidRPr="005159B6">
        <w:rPr>
          <w:rFonts w:asciiTheme="minorEastAsia" w:hAnsiTheme="minorEastAsia" w:hint="eastAsia"/>
          <w:sz w:val="20"/>
          <w:szCs w:val="20"/>
        </w:rPr>
        <w:t>(參照教育部推動大學社會責任實踐計畫徵件須知</w:t>
      </w:r>
      <w:r w:rsidRPr="005159B6">
        <w:rPr>
          <w:rFonts w:asciiTheme="minorEastAsia" w:hAnsiTheme="minorEastAsia"/>
          <w:sz w:val="20"/>
          <w:szCs w:val="20"/>
        </w:rPr>
        <w:t>)</w:t>
      </w:r>
    </w:p>
    <w:p w14:paraId="2317E8AD" w14:textId="77777777" w:rsidR="007B615B" w:rsidRPr="00F612F5" w:rsidRDefault="00EB5A18" w:rsidP="008E1CA9">
      <w:pPr>
        <w:rPr>
          <w:rFonts w:asciiTheme="minorEastAsia" w:hAnsiTheme="minorEastAsia"/>
          <w:b/>
          <w:sz w:val="28"/>
          <w:szCs w:val="28"/>
        </w:rPr>
      </w:pPr>
      <w:r w:rsidRPr="00F612F5">
        <w:rPr>
          <w:rFonts w:asciiTheme="minorEastAsia" w:hAnsiTheme="minorEastAsia" w:hint="eastAsia"/>
          <w:b/>
          <w:sz w:val="28"/>
          <w:szCs w:val="28"/>
        </w:rPr>
        <w:t>一、計畫目標</w:t>
      </w:r>
    </w:p>
    <w:p w14:paraId="6745FB81" w14:textId="77777777" w:rsidR="007B615B" w:rsidRPr="00261986" w:rsidRDefault="007B615B" w:rsidP="008E1CA9">
      <w:pPr>
        <w:jc w:val="both"/>
        <w:rPr>
          <w:rFonts w:asciiTheme="minorEastAsia" w:hAnsiTheme="minorEastAsia"/>
          <w:szCs w:val="24"/>
        </w:rPr>
      </w:pPr>
      <w:r w:rsidRPr="00261986">
        <w:rPr>
          <w:rFonts w:asciiTheme="minorEastAsia" w:hAnsiTheme="minorEastAsia" w:hint="eastAsia"/>
          <w:szCs w:val="24"/>
        </w:rPr>
        <w:t xml:space="preserve">　　教育部推動大專校院社會責任實踐計畫（</w:t>
      </w:r>
      <w:r w:rsidRPr="00261986">
        <w:rPr>
          <w:rFonts w:asciiTheme="minorEastAsia" w:hAnsiTheme="minorEastAsia"/>
          <w:szCs w:val="24"/>
        </w:rPr>
        <w:t>University Social Responsibility</w:t>
      </w:r>
      <w:r w:rsidRPr="00261986">
        <w:rPr>
          <w:rFonts w:asciiTheme="minorEastAsia" w:hAnsiTheme="minorEastAsia" w:hint="eastAsia"/>
          <w:szCs w:val="24"/>
        </w:rPr>
        <w:t>，簡稱U</w:t>
      </w:r>
      <w:r w:rsidRPr="00261986">
        <w:rPr>
          <w:rFonts w:asciiTheme="minorEastAsia" w:hAnsiTheme="minorEastAsia"/>
          <w:szCs w:val="24"/>
        </w:rPr>
        <w:t>SR</w:t>
      </w:r>
      <w:r w:rsidRPr="00261986">
        <w:rPr>
          <w:rFonts w:asciiTheme="minorEastAsia" w:hAnsiTheme="minorEastAsia" w:hint="eastAsia"/>
          <w:szCs w:val="24"/>
        </w:rPr>
        <w:t>），以「在地連結」為核心，並透過人文關懷與協助解決區域問題之概念，強調大學的社會責任，聚焦於區域或在地特色發展所需或未來願景，帶動各地區的繁榮與發展，透過更主動積極連結區域學校資源，協助城鄉教育發展，讓大學能夠對於區域及在地有更多的貢獻與照顧，促進在地產學人才培育、就業，並創新城鄉、產業及文化發展。</w:t>
      </w:r>
    </w:p>
    <w:p w14:paraId="02CE68B9" w14:textId="77777777" w:rsidR="007B615B" w:rsidRDefault="007B615B" w:rsidP="008E1CA9">
      <w:pPr>
        <w:jc w:val="both"/>
        <w:rPr>
          <w:rFonts w:asciiTheme="minorEastAsia" w:hAnsiTheme="minorEastAsia"/>
          <w:szCs w:val="24"/>
        </w:rPr>
      </w:pPr>
      <w:r w:rsidRPr="00261986">
        <w:rPr>
          <w:rFonts w:asciiTheme="minorEastAsia" w:hAnsiTheme="minorEastAsia" w:hint="eastAsia"/>
          <w:szCs w:val="24"/>
        </w:rPr>
        <w:t xml:space="preserve">　　鼓勵大專校院結合區域內師生能量，提出可能之區域城鄉發展（社區、產業、文化、智慧城市），並推動對區域富有價值意義之實踐計畫；鼓勵教師帶領學生以跨科系、跨領域、跨團隊、跨校串聯的結合力量，或結合地方政府及產業資源，共同促進在地產業聚落、社區文化創新發展，並增進學生對在地認同，進而激發在地就業或在地創業的意念。</w:t>
      </w:r>
    </w:p>
    <w:p w14:paraId="4394210D" w14:textId="77777777" w:rsidR="0058625A" w:rsidRPr="00261986" w:rsidRDefault="0058625A" w:rsidP="008E1CA9">
      <w:pPr>
        <w:jc w:val="both"/>
        <w:rPr>
          <w:rFonts w:asciiTheme="minorEastAsia" w:hAnsiTheme="minorEastAsia"/>
          <w:szCs w:val="24"/>
        </w:rPr>
      </w:pPr>
    </w:p>
    <w:p w14:paraId="24C4D122" w14:textId="77777777" w:rsidR="007B615B" w:rsidRPr="00F612F5" w:rsidRDefault="007B615B" w:rsidP="008E1CA9">
      <w:pPr>
        <w:jc w:val="both"/>
        <w:rPr>
          <w:rFonts w:asciiTheme="minorEastAsia" w:hAnsiTheme="minorEastAsia"/>
          <w:b/>
          <w:sz w:val="28"/>
          <w:szCs w:val="28"/>
        </w:rPr>
      </w:pPr>
      <w:r w:rsidRPr="00F612F5">
        <w:rPr>
          <w:rFonts w:asciiTheme="minorEastAsia" w:hAnsiTheme="minorEastAsia" w:hint="eastAsia"/>
          <w:b/>
          <w:sz w:val="28"/>
          <w:szCs w:val="28"/>
        </w:rPr>
        <w:t>二、</w:t>
      </w:r>
      <w:r w:rsidR="00EB5A18" w:rsidRPr="00F612F5">
        <w:rPr>
          <w:rFonts w:asciiTheme="minorEastAsia" w:hAnsiTheme="minorEastAsia" w:hint="eastAsia"/>
          <w:b/>
          <w:sz w:val="28"/>
          <w:szCs w:val="28"/>
        </w:rPr>
        <w:t>推動策略</w:t>
      </w:r>
    </w:p>
    <w:p w14:paraId="2D97D4ED" w14:textId="77777777" w:rsidR="007B615B" w:rsidRPr="00261986" w:rsidRDefault="007B615B" w:rsidP="00007AB8">
      <w:pPr>
        <w:pStyle w:val="a7"/>
        <w:numPr>
          <w:ilvl w:val="0"/>
          <w:numId w:val="26"/>
        </w:numPr>
        <w:ind w:leftChars="0" w:left="360"/>
        <w:jc w:val="both"/>
        <w:rPr>
          <w:rFonts w:asciiTheme="minorEastAsia" w:hAnsiTheme="minorEastAsia"/>
          <w:szCs w:val="24"/>
        </w:rPr>
      </w:pPr>
      <w:r w:rsidRPr="00F612F5">
        <w:rPr>
          <w:rFonts w:asciiTheme="minorEastAsia" w:hAnsiTheme="minorEastAsia" w:hint="eastAsia"/>
          <w:b/>
          <w:szCs w:val="24"/>
        </w:rPr>
        <w:t>強化區域產學鏈結，協助在地產業發展及升級：</w:t>
      </w:r>
      <w:r w:rsidRPr="00261986">
        <w:rPr>
          <w:rFonts w:asciiTheme="minorEastAsia" w:hAnsiTheme="minorEastAsia" w:hint="eastAsia"/>
          <w:szCs w:val="24"/>
        </w:rPr>
        <w:t>由學校盤點對區域發展產生實質貢獻，並可提升在地價值之產業發展與需求議題，在既有產學合作基礎上強化產學合作之社會價值，拓展地方產業發展格局與未來樣貌。</w:t>
      </w:r>
    </w:p>
    <w:p w14:paraId="34D05E31" w14:textId="77777777" w:rsidR="007B615B" w:rsidRPr="00261986" w:rsidRDefault="007B615B" w:rsidP="00007AB8">
      <w:pPr>
        <w:pStyle w:val="a7"/>
        <w:numPr>
          <w:ilvl w:val="0"/>
          <w:numId w:val="26"/>
        </w:numPr>
        <w:ind w:leftChars="0" w:left="360"/>
        <w:jc w:val="both"/>
        <w:rPr>
          <w:rFonts w:asciiTheme="minorEastAsia" w:hAnsiTheme="minorEastAsia"/>
          <w:szCs w:val="24"/>
        </w:rPr>
      </w:pPr>
      <w:r w:rsidRPr="00F612F5">
        <w:rPr>
          <w:rFonts w:asciiTheme="minorEastAsia" w:hAnsiTheme="minorEastAsia" w:hint="eastAsia"/>
          <w:b/>
          <w:szCs w:val="24"/>
        </w:rPr>
        <w:t>促進區域資源整合，協助城鄉教育發展：</w:t>
      </w:r>
      <w:r w:rsidRPr="00261986">
        <w:rPr>
          <w:rFonts w:asciiTheme="minorEastAsia" w:hAnsiTheme="minorEastAsia" w:hint="eastAsia"/>
          <w:szCs w:val="24"/>
        </w:rPr>
        <w:t>由學校連結區域內公私部門資源形成翻轉學校教學、縮短城鄉資源差距，並促進學生場域實作學習與分享之合作模式。</w:t>
      </w:r>
    </w:p>
    <w:p w14:paraId="38BA4C54" w14:textId="77777777" w:rsidR="007B615B" w:rsidRPr="00261986" w:rsidRDefault="007B615B" w:rsidP="00007AB8">
      <w:pPr>
        <w:pStyle w:val="a7"/>
        <w:numPr>
          <w:ilvl w:val="0"/>
          <w:numId w:val="26"/>
        </w:numPr>
        <w:ind w:leftChars="0" w:left="360"/>
        <w:jc w:val="both"/>
        <w:rPr>
          <w:rFonts w:asciiTheme="minorEastAsia" w:hAnsiTheme="minorEastAsia"/>
          <w:szCs w:val="24"/>
        </w:rPr>
      </w:pPr>
      <w:r w:rsidRPr="00F612F5">
        <w:rPr>
          <w:rFonts w:asciiTheme="minorEastAsia" w:hAnsiTheme="minorEastAsia" w:hint="eastAsia"/>
          <w:b/>
          <w:szCs w:val="24"/>
        </w:rPr>
        <w:t>落實學校社會責任，引動師生參與社會創新：</w:t>
      </w:r>
      <w:r w:rsidRPr="00261986">
        <w:rPr>
          <w:rFonts w:asciiTheme="minorEastAsia" w:hAnsiTheme="minorEastAsia" w:hint="eastAsia"/>
          <w:szCs w:val="24"/>
        </w:rPr>
        <w:t>鼓勵大專校院師生以真實世界問題為導向，藉由發掘及解決在地問題的過程，引導學生關懷在地、自主學</w:t>
      </w:r>
      <w:r w:rsidRPr="00261986">
        <w:rPr>
          <w:rFonts w:asciiTheme="minorEastAsia" w:hAnsiTheme="minorEastAsia" w:hint="eastAsia"/>
          <w:szCs w:val="24"/>
        </w:rPr>
        <w:lastRenderedPageBreak/>
        <w:t>習，促進教師專業成長，創造城鄉、產學、文化發展創新價值。</w:t>
      </w:r>
    </w:p>
    <w:p w14:paraId="5E0EF3C7" w14:textId="77777777" w:rsidR="007B615B" w:rsidRDefault="007B615B" w:rsidP="00007AB8">
      <w:pPr>
        <w:pStyle w:val="a7"/>
        <w:numPr>
          <w:ilvl w:val="0"/>
          <w:numId w:val="26"/>
        </w:numPr>
        <w:ind w:leftChars="0" w:left="360"/>
        <w:jc w:val="both"/>
        <w:rPr>
          <w:rFonts w:asciiTheme="minorEastAsia" w:hAnsiTheme="minorEastAsia"/>
          <w:szCs w:val="24"/>
        </w:rPr>
      </w:pPr>
      <w:r w:rsidRPr="00F612F5">
        <w:rPr>
          <w:rFonts w:asciiTheme="minorEastAsia" w:hAnsiTheme="minorEastAsia" w:hint="eastAsia"/>
          <w:b/>
          <w:szCs w:val="24"/>
        </w:rPr>
        <w:t>促進人才培育及活絡在地學習、就業與創業：</w:t>
      </w:r>
      <w:r w:rsidRPr="00261986">
        <w:rPr>
          <w:rFonts w:asciiTheme="minorEastAsia" w:hAnsiTheme="minorEastAsia" w:hint="eastAsia"/>
          <w:szCs w:val="24"/>
        </w:rPr>
        <w:t>建構區域發展特色與區域產業人才供需對接機制，以培育產業所需實務人才。</w:t>
      </w:r>
    </w:p>
    <w:p w14:paraId="7EAAFB25" w14:textId="77777777" w:rsidR="0058625A" w:rsidRPr="00261986" w:rsidRDefault="0058625A" w:rsidP="008E1CA9">
      <w:pPr>
        <w:pStyle w:val="a7"/>
        <w:ind w:leftChars="0" w:left="840"/>
        <w:jc w:val="both"/>
        <w:rPr>
          <w:rFonts w:asciiTheme="minorEastAsia" w:hAnsiTheme="minorEastAsia"/>
          <w:szCs w:val="24"/>
        </w:rPr>
      </w:pPr>
    </w:p>
    <w:p w14:paraId="0071C331" w14:textId="77777777" w:rsidR="001B4C0D" w:rsidRPr="00F612F5" w:rsidRDefault="001B4C0D" w:rsidP="008E1CA9">
      <w:pPr>
        <w:jc w:val="both"/>
        <w:rPr>
          <w:rFonts w:asciiTheme="minorEastAsia" w:hAnsiTheme="minorEastAsia"/>
          <w:b/>
          <w:sz w:val="28"/>
          <w:szCs w:val="28"/>
        </w:rPr>
      </w:pPr>
      <w:r w:rsidRPr="00F612F5">
        <w:rPr>
          <w:rFonts w:asciiTheme="minorEastAsia" w:hAnsiTheme="minorEastAsia" w:hint="eastAsia"/>
          <w:b/>
          <w:sz w:val="28"/>
          <w:szCs w:val="28"/>
        </w:rPr>
        <w:t>三、</w:t>
      </w:r>
      <w:r w:rsidR="000B684E" w:rsidRPr="00F612F5">
        <w:rPr>
          <w:rFonts w:asciiTheme="minorEastAsia" w:hAnsiTheme="minorEastAsia" w:hint="eastAsia"/>
          <w:b/>
          <w:sz w:val="28"/>
          <w:szCs w:val="28"/>
        </w:rPr>
        <w:t>執行期程</w:t>
      </w:r>
    </w:p>
    <w:p w14:paraId="2759CEF2" w14:textId="77777777" w:rsidR="001B4C0D" w:rsidRDefault="001B4C0D" w:rsidP="00007AB8">
      <w:pPr>
        <w:pStyle w:val="a7"/>
        <w:numPr>
          <w:ilvl w:val="0"/>
          <w:numId w:val="29"/>
        </w:numPr>
        <w:ind w:leftChars="0" w:left="360"/>
        <w:jc w:val="both"/>
        <w:rPr>
          <w:rFonts w:asciiTheme="minorEastAsia" w:hAnsiTheme="minorEastAsia"/>
          <w:szCs w:val="24"/>
        </w:rPr>
      </w:pPr>
      <w:r w:rsidRPr="00F612F5">
        <w:rPr>
          <w:rFonts w:asciiTheme="minorEastAsia" w:hAnsiTheme="minorEastAsia" w:hint="eastAsia"/>
          <w:b/>
          <w:szCs w:val="24"/>
        </w:rPr>
        <w:t>試辦期：</w:t>
      </w:r>
      <w:r w:rsidRPr="001B4C0D">
        <w:rPr>
          <w:rFonts w:asciiTheme="minorEastAsia" w:hAnsiTheme="minorEastAsia" w:hint="eastAsia"/>
          <w:szCs w:val="24"/>
        </w:rPr>
        <w:t>1</w:t>
      </w:r>
      <w:r w:rsidRPr="001B4C0D">
        <w:rPr>
          <w:rFonts w:asciiTheme="minorEastAsia" w:hAnsiTheme="minorEastAsia"/>
          <w:szCs w:val="24"/>
        </w:rPr>
        <w:t>06</w:t>
      </w:r>
      <w:r w:rsidRPr="001B4C0D">
        <w:rPr>
          <w:rFonts w:asciiTheme="minorEastAsia" w:hAnsiTheme="minorEastAsia" w:hint="eastAsia"/>
          <w:szCs w:val="24"/>
        </w:rPr>
        <w:t>年8月至1</w:t>
      </w:r>
      <w:r w:rsidRPr="001B4C0D">
        <w:rPr>
          <w:rFonts w:asciiTheme="minorEastAsia" w:hAnsiTheme="minorEastAsia"/>
          <w:szCs w:val="24"/>
        </w:rPr>
        <w:t>07</w:t>
      </w:r>
      <w:r w:rsidRPr="001B4C0D">
        <w:rPr>
          <w:rFonts w:asciiTheme="minorEastAsia" w:hAnsiTheme="minorEastAsia" w:hint="eastAsia"/>
          <w:szCs w:val="24"/>
        </w:rPr>
        <w:t>年3月</w:t>
      </w:r>
    </w:p>
    <w:p w14:paraId="3B64F0D5" w14:textId="77777777" w:rsidR="001B4C0D" w:rsidRPr="001B4C0D" w:rsidRDefault="001B4C0D" w:rsidP="00007AB8">
      <w:pPr>
        <w:pStyle w:val="a7"/>
        <w:numPr>
          <w:ilvl w:val="0"/>
          <w:numId w:val="29"/>
        </w:numPr>
        <w:ind w:leftChars="0" w:left="360"/>
        <w:jc w:val="both"/>
        <w:rPr>
          <w:rFonts w:asciiTheme="minorEastAsia" w:hAnsiTheme="minorEastAsia"/>
          <w:szCs w:val="24"/>
        </w:rPr>
      </w:pPr>
      <w:r w:rsidRPr="00F612F5">
        <w:rPr>
          <w:rFonts w:asciiTheme="minorEastAsia" w:hAnsiTheme="minorEastAsia" w:hint="eastAsia"/>
          <w:b/>
          <w:szCs w:val="24"/>
        </w:rPr>
        <w:t>執行期：</w:t>
      </w:r>
      <w:r>
        <w:rPr>
          <w:rFonts w:asciiTheme="minorEastAsia" w:hAnsiTheme="minorEastAsia" w:hint="eastAsia"/>
          <w:szCs w:val="24"/>
        </w:rPr>
        <w:t>1</w:t>
      </w:r>
      <w:r>
        <w:rPr>
          <w:rFonts w:asciiTheme="minorEastAsia" w:hAnsiTheme="minorEastAsia"/>
          <w:szCs w:val="24"/>
        </w:rPr>
        <w:t>07</w:t>
      </w:r>
      <w:r>
        <w:rPr>
          <w:rFonts w:asciiTheme="minorEastAsia" w:hAnsiTheme="minorEastAsia" w:hint="eastAsia"/>
          <w:szCs w:val="24"/>
        </w:rPr>
        <w:t>年1月至1</w:t>
      </w:r>
      <w:r>
        <w:rPr>
          <w:rFonts w:asciiTheme="minorEastAsia" w:hAnsiTheme="minorEastAsia"/>
          <w:szCs w:val="24"/>
        </w:rPr>
        <w:t>09</w:t>
      </w:r>
      <w:r>
        <w:rPr>
          <w:rFonts w:asciiTheme="minorEastAsia" w:hAnsiTheme="minorEastAsia" w:hint="eastAsia"/>
          <w:szCs w:val="24"/>
        </w:rPr>
        <w:t>年1</w:t>
      </w:r>
      <w:r>
        <w:rPr>
          <w:rFonts w:asciiTheme="minorEastAsia" w:hAnsiTheme="minorEastAsia"/>
          <w:szCs w:val="24"/>
        </w:rPr>
        <w:t>2</w:t>
      </w:r>
      <w:r>
        <w:rPr>
          <w:rFonts w:asciiTheme="minorEastAsia" w:hAnsiTheme="minorEastAsia" w:hint="eastAsia"/>
          <w:szCs w:val="24"/>
        </w:rPr>
        <w:t>月</w:t>
      </w:r>
    </w:p>
    <w:p w14:paraId="20C93C2C" w14:textId="77777777" w:rsidR="00CE414B" w:rsidRDefault="00CE414B" w:rsidP="008E1CA9">
      <w:pPr>
        <w:rPr>
          <w:rFonts w:asciiTheme="minorEastAsia" w:hAnsiTheme="minorEastAsia"/>
          <w:b/>
          <w:sz w:val="32"/>
          <w:szCs w:val="32"/>
        </w:rPr>
      </w:pPr>
    </w:p>
    <w:p w14:paraId="2A77F555" w14:textId="41A4E5D2" w:rsidR="007B615B" w:rsidRDefault="00EB5A18" w:rsidP="008E1CA9">
      <w:pPr>
        <w:rPr>
          <w:rFonts w:asciiTheme="minorEastAsia" w:hAnsiTheme="minorEastAsia"/>
          <w:b/>
          <w:sz w:val="32"/>
          <w:szCs w:val="32"/>
        </w:rPr>
      </w:pPr>
      <w:r w:rsidRPr="00F612F5">
        <w:rPr>
          <w:rFonts w:asciiTheme="minorEastAsia" w:hAnsiTheme="minorEastAsia" w:hint="eastAsia"/>
          <w:b/>
          <w:sz w:val="32"/>
          <w:szCs w:val="32"/>
        </w:rPr>
        <w:t>貳</w:t>
      </w:r>
      <w:r w:rsidR="007B615B" w:rsidRPr="00F612F5">
        <w:rPr>
          <w:rFonts w:asciiTheme="minorEastAsia" w:hAnsiTheme="minorEastAsia" w:hint="eastAsia"/>
          <w:b/>
          <w:sz w:val="32"/>
          <w:szCs w:val="32"/>
        </w:rPr>
        <w:t>、</w:t>
      </w:r>
      <w:r w:rsidR="00007AB8">
        <w:rPr>
          <w:rFonts w:asciiTheme="minorEastAsia" w:hAnsiTheme="minorEastAsia" w:hint="eastAsia"/>
          <w:b/>
          <w:sz w:val="32"/>
          <w:szCs w:val="32"/>
        </w:rPr>
        <w:t>城鄉價值共創與共好</w:t>
      </w:r>
      <w:r w:rsidR="00BE4983" w:rsidRPr="00F612F5">
        <w:rPr>
          <w:rFonts w:asciiTheme="minorEastAsia" w:hAnsiTheme="minorEastAsia" w:hint="eastAsia"/>
          <w:b/>
          <w:sz w:val="32"/>
          <w:szCs w:val="32"/>
        </w:rPr>
        <w:t>U</w:t>
      </w:r>
      <w:r w:rsidR="00BE4983" w:rsidRPr="00F612F5">
        <w:rPr>
          <w:rFonts w:asciiTheme="minorEastAsia" w:hAnsiTheme="minorEastAsia"/>
          <w:b/>
          <w:sz w:val="32"/>
          <w:szCs w:val="32"/>
        </w:rPr>
        <w:t>SR</w:t>
      </w:r>
      <w:r w:rsidR="002051E9">
        <w:rPr>
          <w:rFonts w:asciiTheme="minorEastAsia" w:hAnsiTheme="minorEastAsia" w:hint="eastAsia"/>
          <w:b/>
          <w:sz w:val="32"/>
          <w:szCs w:val="32"/>
        </w:rPr>
        <w:t>計畫內容</w:t>
      </w:r>
    </w:p>
    <w:p w14:paraId="570B86DC" w14:textId="77777777" w:rsidR="00A66D7C" w:rsidRPr="00F612F5" w:rsidRDefault="00A66D7C" w:rsidP="008E1CA9">
      <w:pPr>
        <w:rPr>
          <w:rFonts w:asciiTheme="minorEastAsia" w:hAnsiTheme="minorEastAsia"/>
          <w:b/>
          <w:sz w:val="28"/>
          <w:szCs w:val="28"/>
        </w:rPr>
      </w:pPr>
      <w:r>
        <w:rPr>
          <w:rFonts w:asciiTheme="minorEastAsia" w:hAnsiTheme="minorEastAsia" w:hint="eastAsia"/>
          <w:b/>
          <w:sz w:val="28"/>
          <w:szCs w:val="28"/>
        </w:rPr>
        <w:t>一、計畫</w:t>
      </w:r>
      <w:r w:rsidR="0058625A">
        <w:rPr>
          <w:rFonts w:asciiTheme="minorEastAsia" w:hAnsiTheme="minorEastAsia" w:hint="eastAsia"/>
          <w:b/>
          <w:sz w:val="28"/>
          <w:szCs w:val="28"/>
        </w:rPr>
        <w:t>思考</w:t>
      </w:r>
    </w:p>
    <w:p w14:paraId="70417C9C" w14:textId="77777777" w:rsidR="00BE4983" w:rsidRPr="00261986" w:rsidRDefault="007B615B" w:rsidP="008E1CA9">
      <w:pPr>
        <w:jc w:val="both"/>
        <w:rPr>
          <w:rFonts w:asciiTheme="minorEastAsia" w:hAnsiTheme="minorEastAsia"/>
          <w:szCs w:val="24"/>
        </w:rPr>
      </w:pPr>
      <w:r w:rsidRPr="00261986">
        <w:rPr>
          <w:rFonts w:asciiTheme="minorEastAsia" w:hAnsiTheme="minorEastAsia" w:hint="eastAsia"/>
          <w:szCs w:val="24"/>
        </w:rPr>
        <w:t xml:space="preserve">　　</w:t>
      </w:r>
      <w:r w:rsidR="00F612F5">
        <w:rPr>
          <w:rFonts w:asciiTheme="minorEastAsia" w:hAnsiTheme="minorEastAsia" w:hint="eastAsia"/>
          <w:szCs w:val="24"/>
        </w:rPr>
        <w:t>本計畫旨在面對城鄉發展所遭遇到的議題，透過大學跨校跨領域學術能量，經由學校課程與學生學習活動的規劃與整合，</w:t>
      </w:r>
      <w:r w:rsidR="00BE4983" w:rsidRPr="00261986">
        <w:rPr>
          <w:rFonts w:asciiTheme="minorEastAsia" w:hAnsiTheme="minorEastAsia" w:hint="eastAsia"/>
          <w:szCs w:val="24"/>
        </w:rPr>
        <w:t>結合社會資源，從區域議題發現，需求分析，跨域合作，達到問題解決，以促進區域創新與永續發展。</w:t>
      </w:r>
    </w:p>
    <w:p w14:paraId="1B5672F2" w14:textId="77777777" w:rsidR="00BE4983" w:rsidRPr="00F612F5" w:rsidRDefault="00BE4983" w:rsidP="008E1CA9">
      <w:pPr>
        <w:jc w:val="both"/>
        <w:rPr>
          <w:rFonts w:asciiTheme="minorEastAsia" w:hAnsiTheme="minorEastAsia"/>
          <w:b/>
          <w:szCs w:val="24"/>
        </w:rPr>
      </w:pPr>
      <w:r w:rsidRPr="00F612F5">
        <w:rPr>
          <w:rFonts w:asciiTheme="minorEastAsia" w:hAnsiTheme="minorEastAsia" w:hint="eastAsia"/>
          <w:b/>
          <w:szCs w:val="24"/>
        </w:rPr>
        <w:t xml:space="preserve">　　本計畫以新竹科學園區以及清華大學所在的新竹市和新興的竹北市作為城市的代表，以新竹縣台三線所經過的城鎮，例如關西</w:t>
      </w:r>
      <w:r w:rsidR="00F612F5">
        <w:rPr>
          <w:rFonts w:asciiTheme="minorEastAsia" w:hAnsiTheme="minorEastAsia" w:hint="eastAsia"/>
          <w:b/>
          <w:szCs w:val="24"/>
        </w:rPr>
        <w:t>鎮</w:t>
      </w:r>
      <w:r w:rsidRPr="00F612F5">
        <w:rPr>
          <w:rFonts w:asciiTheme="minorEastAsia" w:hAnsiTheme="minorEastAsia" w:hint="eastAsia"/>
          <w:b/>
          <w:szCs w:val="24"/>
        </w:rPr>
        <w:t>、橫山</w:t>
      </w:r>
      <w:r w:rsidR="00F612F5">
        <w:rPr>
          <w:rFonts w:asciiTheme="minorEastAsia" w:hAnsiTheme="minorEastAsia" w:hint="eastAsia"/>
          <w:b/>
          <w:szCs w:val="24"/>
        </w:rPr>
        <w:t>鄉</w:t>
      </w:r>
      <w:r w:rsidRPr="00F612F5">
        <w:rPr>
          <w:rFonts w:asciiTheme="minorEastAsia" w:hAnsiTheme="minorEastAsia" w:hint="eastAsia"/>
          <w:b/>
          <w:szCs w:val="24"/>
        </w:rPr>
        <w:t>、竹東</w:t>
      </w:r>
      <w:r w:rsidR="00F612F5">
        <w:rPr>
          <w:rFonts w:asciiTheme="minorEastAsia" w:hAnsiTheme="minorEastAsia" w:hint="eastAsia"/>
          <w:b/>
          <w:szCs w:val="24"/>
        </w:rPr>
        <w:t>鎮</w:t>
      </w:r>
      <w:r w:rsidRPr="00F612F5">
        <w:rPr>
          <w:rFonts w:asciiTheme="minorEastAsia" w:hAnsiTheme="minorEastAsia" w:hint="eastAsia"/>
          <w:b/>
          <w:szCs w:val="24"/>
        </w:rPr>
        <w:t>、北埔</w:t>
      </w:r>
      <w:r w:rsidR="00F612F5">
        <w:rPr>
          <w:rFonts w:asciiTheme="minorEastAsia" w:hAnsiTheme="minorEastAsia" w:hint="eastAsia"/>
          <w:b/>
          <w:szCs w:val="24"/>
        </w:rPr>
        <w:t>鄉</w:t>
      </w:r>
      <w:r w:rsidRPr="00F612F5">
        <w:rPr>
          <w:rFonts w:asciiTheme="minorEastAsia" w:hAnsiTheme="minorEastAsia" w:hint="eastAsia"/>
          <w:b/>
          <w:szCs w:val="24"/>
        </w:rPr>
        <w:t>、峨嵋</w:t>
      </w:r>
      <w:r w:rsidR="00F612F5">
        <w:rPr>
          <w:rFonts w:asciiTheme="minorEastAsia" w:hAnsiTheme="minorEastAsia" w:hint="eastAsia"/>
          <w:b/>
          <w:szCs w:val="24"/>
        </w:rPr>
        <w:t>鄉等作為鄉村的代表，經由在地連結，探討城鄉</w:t>
      </w:r>
      <w:r w:rsidRPr="00F612F5">
        <w:rPr>
          <w:rFonts w:asciiTheme="minorEastAsia" w:hAnsiTheme="minorEastAsia" w:hint="eastAsia"/>
          <w:b/>
          <w:szCs w:val="24"/>
        </w:rPr>
        <w:t>議題，實現跨域服務系統的創新與整合，達成城鄉價值共創與共好的目標。</w:t>
      </w:r>
    </w:p>
    <w:p w14:paraId="5E847492" w14:textId="5A50ED88" w:rsidR="00912731" w:rsidRDefault="00BE4983" w:rsidP="008E1CA9">
      <w:pPr>
        <w:jc w:val="both"/>
        <w:rPr>
          <w:rFonts w:asciiTheme="minorEastAsia" w:hAnsiTheme="minorEastAsia"/>
          <w:szCs w:val="24"/>
        </w:rPr>
      </w:pPr>
      <w:r w:rsidRPr="00261986">
        <w:rPr>
          <w:rFonts w:asciiTheme="minorEastAsia" w:hAnsiTheme="minorEastAsia" w:hint="eastAsia"/>
          <w:szCs w:val="24"/>
        </w:rPr>
        <w:t xml:space="preserve">　　本計畫</w:t>
      </w:r>
      <w:r w:rsidR="00912731">
        <w:rPr>
          <w:rFonts w:asciiTheme="minorEastAsia" w:hAnsiTheme="minorEastAsia" w:hint="eastAsia"/>
          <w:szCs w:val="24"/>
        </w:rPr>
        <w:t>之團隊</w:t>
      </w:r>
      <w:r w:rsidRPr="00261986">
        <w:rPr>
          <w:rFonts w:asciiTheme="minorEastAsia" w:hAnsiTheme="minorEastAsia" w:hint="eastAsia"/>
          <w:szCs w:val="24"/>
        </w:rPr>
        <w:t>組成</w:t>
      </w:r>
      <w:r w:rsidR="00912731">
        <w:rPr>
          <w:rFonts w:asciiTheme="minorEastAsia" w:hAnsiTheme="minorEastAsia" w:hint="eastAsia"/>
          <w:szCs w:val="24"/>
        </w:rPr>
        <w:t>，</w:t>
      </w:r>
      <w:r w:rsidR="00CE414B">
        <w:rPr>
          <w:rFonts w:asciiTheme="minorEastAsia" w:hAnsiTheme="minorEastAsia" w:hint="eastAsia"/>
          <w:szCs w:val="24"/>
        </w:rPr>
        <w:t>涵蓋人文社會、教育、藝術、服務科學、服務創新</w:t>
      </w:r>
      <w:r w:rsidR="00912731">
        <w:rPr>
          <w:rFonts w:asciiTheme="minorEastAsia" w:hAnsiTheme="minorEastAsia" w:hint="eastAsia"/>
          <w:szCs w:val="24"/>
        </w:rPr>
        <w:t>、生命科學、</w:t>
      </w:r>
      <w:r w:rsidRPr="00261986">
        <w:rPr>
          <w:rFonts w:asciiTheme="minorEastAsia" w:hAnsiTheme="minorEastAsia" w:hint="eastAsia"/>
          <w:szCs w:val="24"/>
        </w:rPr>
        <w:t>理工等學</w:t>
      </w:r>
      <w:r w:rsidR="00CE414B">
        <w:rPr>
          <w:rFonts w:asciiTheme="minorEastAsia" w:hAnsiTheme="minorEastAsia" w:hint="eastAsia"/>
          <w:szCs w:val="24"/>
        </w:rPr>
        <w:t>術領域。</w:t>
      </w:r>
      <w:r w:rsidR="00912731">
        <w:rPr>
          <w:rFonts w:asciiTheme="minorEastAsia" w:hAnsiTheme="minorEastAsia" w:hint="eastAsia"/>
          <w:szCs w:val="24"/>
        </w:rPr>
        <w:t>基於過去幾年在台三線附近鄉鎮的</w:t>
      </w:r>
      <w:r w:rsidRPr="00261986">
        <w:rPr>
          <w:rFonts w:asciiTheme="minorEastAsia" w:hAnsiTheme="minorEastAsia" w:hint="eastAsia"/>
          <w:szCs w:val="24"/>
        </w:rPr>
        <w:t>在地實踐經驗，以及與在地組職</w:t>
      </w:r>
      <w:r w:rsidR="00912731">
        <w:rPr>
          <w:rFonts w:asciiTheme="minorEastAsia" w:hAnsiTheme="minorEastAsia" w:hint="eastAsia"/>
          <w:szCs w:val="24"/>
        </w:rPr>
        <w:t>、社區、</w:t>
      </w:r>
      <w:r w:rsidRPr="00261986">
        <w:rPr>
          <w:rFonts w:asciiTheme="minorEastAsia" w:hAnsiTheme="minorEastAsia" w:hint="eastAsia"/>
          <w:szCs w:val="24"/>
        </w:rPr>
        <w:t>意見領袖</w:t>
      </w:r>
      <w:r w:rsidR="00912731">
        <w:rPr>
          <w:rFonts w:asciiTheme="minorEastAsia" w:hAnsiTheme="minorEastAsia" w:hint="eastAsia"/>
          <w:szCs w:val="24"/>
        </w:rPr>
        <w:t>所</w:t>
      </w:r>
      <w:r w:rsidRPr="00261986">
        <w:rPr>
          <w:rFonts w:asciiTheme="minorEastAsia" w:hAnsiTheme="minorEastAsia" w:hint="eastAsia"/>
          <w:szCs w:val="24"/>
        </w:rPr>
        <w:t>建立的互信基礎，擴大大學不同學術領域參與在地實踐的</w:t>
      </w:r>
      <w:r w:rsidR="00912731">
        <w:rPr>
          <w:rFonts w:asciiTheme="minorEastAsia" w:hAnsiTheme="minorEastAsia" w:hint="eastAsia"/>
          <w:szCs w:val="24"/>
        </w:rPr>
        <w:t>著力</w:t>
      </w:r>
      <w:r w:rsidRPr="00261986">
        <w:rPr>
          <w:rFonts w:asciiTheme="minorEastAsia" w:hAnsiTheme="minorEastAsia" w:hint="eastAsia"/>
          <w:szCs w:val="24"/>
        </w:rPr>
        <w:t>範疇</w:t>
      </w:r>
      <w:r w:rsidR="00912731">
        <w:rPr>
          <w:rFonts w:asciiTheme="minorEastAsia" w:hAnsiTheme="minorEastAsia" w:hint="eastAsia"/>
          <w:szCs w:val="24"/>
        </w:rPr>
        <w:t>，更能處理區域創新的複雜服務系統課</w:t>
      </w:r>
      <w:r w:rsidRPr="00261986">
        <w:rPr>
          <w:rFonts w:asciiTheme="minorEastAsia" w:hAnsiTheme="minorEastAsia" w:hint="eastAsia"/>
          <w:szCs w:val="24"/>
        </w:rPr>
        <w:t>題。</w:t>
      </w:r>
    </w:p>
    <w:p w14:paraId="1A78E9E5" w14:textId="77777777" w:rsidR="00912731" w:rsidRDefault="00912731" w:rsidP="008E1CA9">
      <w:pPr>
        <w:jc w:val="both"/>
        <w:rPr>
          <w:rFonts w:asciiTheme="minorEastAsia" w:hAnsiTheme="minorEastAsia"/>
          <w:szCs w:val="24"/>
        </w:rPr>
      </w:pPr>
      <w:r>
        <w:rPr>
          <w:rFonts w:asciiTheme="minorEastAsia" w:hAnsiTheme="minorEastAsia" w:hint="eastAsia"/>
          <w:szCs w:val="24"/>
        </w:rPr>
        <w:t xml:space="preserve">　　</w:t>
      </w:r>
      <w:r w:rsidR="00BE4983" w:rsidRPr="00261986">
        <w:rPr>
          <w:rFonts w:asciiTheme="minorEastAsia" w:hAnsiTheme="minorEastAsia" w:hint="eastAsia"/>
          <w:szCs w:val="24"/>
        </w:rPr>
        <w:t>因此，本計畫團隊有兩個基本認識：</w:t>
      </w:r>
      <w:r>
        <w:rPr>
          <w:rFonts w:asciiTheme="minorEastAsia" w:hAnsiTheme="minorEastAsia" w:hint="eastAsia"/>
          <w:szCs w:val="24"/>
        </w:rPr>
        <w:t>第</w:t>
      </w:r>
      <w:r w:rsidR="00BE4983" w:rsidRPr="00261986">
        <w:rPr>
          <w:rFonts w:asciiTheme="minorEastAsia" w:hAnsiTheme="minorEastAsia" w:hint="eastAsia"/>
          <w:szCs w:val="24"/>
        </w:rPr>
        <w:t>一，把在地社區作為大學生學習的場域，學生對</w:t>
      </w:r>
      <w:r>
        <w:rPr>
          <w:rFonts w:asciiTheme="minorEastAsia" w:hAnsiTheme="minorEastAsia" w:hint="eastAsia"/>
          <w:szCs w:val="24"/>
        </w:rPr>
        <w:t>於</w:t>
      </w:r>
      <w:r w:rsidR="00BE4983" w:rsidRPr="00261986">
        <w:rPr>
          <w:rFonts w:asciiTheme="minorEastAsia" w:hAnsiTheme="minorEastAsia" w:hint="eastAsia"/>
          <w:szCs w:val="24"/>
        </w:rPr>
        <w:t>真實問題的洞察</w:t>
      </w:r>
      <w:r>
        <w:rPr>
          <w:rFonts w:asciiTheme="minorEastAsia" w:hAnsiTheme="minorEastAsia" w:hint="eastAsia"/>
          <w:szCs w:val="24"/>
        </w:rPr>
        <w:t>，將</w:t>
      </w:r>
      <w:r w:rsidR="00BE4983" w:rsidRPr="00261986">
        <w:rPr>
          <w:rFonts w:asciiTheme="minorEastAsia" w:hAnsiTheme="minorEastAsia" w:hint="eastAsia"/>
          <w:szCs w:val="24"/>
        </w:rPr>
        <w:t>是實踐專業</w:t>
      </w:r>
      <w:r>
        <w:rPr>
          <w:rFonts w:asciiTheme="minorEastAsia" w:hAnsiTheme="minorEastAsia" w:hint="eastAsia"/>
          <w:szCs w:val="24"/>
        </w:rPr>
        <w:t>，以及跨領域合作的起點；第二，在地議題的解決與價值</w:t>
      </w:r>
      <w:r w:rsidR="00BE4983" w:rsidRPr="00261986">
        <w:rPr>
          <w:rFonts w:asciiTheme="minorEastAsia" w:hAnsiTheme="minorEastAsia" w:hint="eastAsia"/>
          <w:szCs w:val="24"/>
        </w:rPr>
        <w:t>創造，</w:t>
      </w:r>
      <w:r>
        <w:rPr>
          <w:rFonts w:asciiTheme="minorEastAsia" w:hAnsiTheme="minorEastAsia" w:hint="eastAsia"/>
          <w:szCs w:val="24"/>
        </w:rPr>
        <w:t>則</w:t>
      </w:r>
      <w:r w:rsidR="00BE4983" w:rsidRPr="00261986">
        <w:rPr>
          <w:rFonts w:asciiTheme="minorEastAsia" w:hAnsiTheme="minorEastAsia" w:hint="eastAsia"/>
          <w:szCs w:val="24"/>
        </w:rPr>
        <w:t>是所有利害關係者的參與</w:t>
      </w:r>
      <w:r>
        <w:rPr>
          <w:rFonts w:asciiTheme="minorEastAsia" w:hAnsiTheme="minorEastAsia" w:hint="eastAsia"/>
          <w:szCs w:val="24"/>
        </w:rPr>
        <w:t>，以及</w:t>
      </w:r>
      <w:r w:rsidR="00BE4983" w:rsidRPr="00261986">
        <w:rPr>
          <w:rFonts w:asciiTheme="minorEastAsia" w:hAnsiTheme="minorEastAsia" w:hint="eastAsia"/>
          <w:szCs w:val="24"/>
        </w:rPr>
        <w:t>共同行動的結果。</w:t>
      </w:r>
    </w:p>
    <w:p w14:paraId="2BB1BC67" w14:textId="77777777" w:rsidR="00BE4983" w:rsidRPr="00912731" w:rsidRDefault="00912731" w:rsidP="008E1CA9">
      <w:pPr>
        <w:jc w:val="both"/>
        <w:rPr>
          <w:rFonts w:asciiTheme="minorEastAsia" w:hAnsiTheme="minorEastAsia"/>
          <w:b/>
          <w:szCs w:val="24"/>
        </w:rPr>
      </w:pPr>
      <w:r w:rsidRPr="00912731">
        <w:rPr>
          <w:rFonts w:asciiTheme="minorEastAsia" w:hAnsiTheme="minorEastAsia" w:hint="eastAsia"/>
          <w:b/>
          <w:szCs w:val="24"/>
        </w:rPr>
        <w:t xml:space="preserve">　　基於前項共識，在實踐大學社會責任（U</w:t>
      </w:r>
      <w:r w:rsidRPr="00912731">
        <w:rPr>
          <w:rFonts w:asciiTheme="minorEastAsia" w:hAnsiTheme="minorEastAsia"/>
          <w:b/>
          <w:szCs w:val="24"/>
        </w:rPr>
        <w:t>SR</w:t>
      </w:r>
      <w:r w:rsidRPr="00912731">
        <w:rPr>
          <w:rFonts w:asciiTheme="minorEastAsia" w:hAnsiTheme="minorEastAsia" w:hint="eastAsia"/>
          <w:b/>
          <w:szCs w:val="24"/>
        </w:rPr>
        <w:t>）的目標與方法上，首先，將</w:t>
      </w:r>
      <w:r w:rsidR="00BE4983" w:rsidRPr="00912731">
        <w:rPr>
          <w:rFonts w:asciiTheme="minorEastAsia" w:hAnsiTheme="minorEastAsia" w:hint="eastAsia"/>
          <w:b/>
          <w:szCs w:val="24"/>
        </w:rPr>
        <w:t>以</w:t>
      </w:r>
      <w:r w:rsidRPr="00912731">
        <w:rPr>
          <w:rFonts w:asciiTheme="minorEastAsia" w:hAnsiTheme="minorEastAsia" w:hint="eastAsia"/>
          <w:b/>
          <w:szCs w:val="24"/>
        </w:rPr>
        <w:t>「</w:t>
      </w:r>
      <w:r w:rsidR="00BE4983" w:rsidRPr="00912731">
        <w:rPr>
          <w:rFonts w:asciiTheme="minorEastAsia" w:hAnsiTheme="minorEastAsia" w:hint="eastAsia"/>
          <w:b/>
          <w:szCs w:val="24"/>
        </w:rPr>
        <w:t>由外而內</w:t>
      </w:r>
      <w:r w:rsidRPr="00912731">
        <w:rPr>
          <w:rFonts w:asciiTheme="minorEastAsia" w:hAnsiTheme="minorEastAsia" w:hint="eastAsia"/>
          <w:b/>
          <w:szCs w:val="24"/>
        </w:rPr>
        <w:t>（Outside-in）」與「</w:t>
      </w:r>
      <w:r w:rsidR="00BE4983" w:rsidRPr="00912731">
        <w:rPr>
          <w:rFonts w:asciiTheme="minorEastAsia" w:hAnsiTheme="minorEastAsia" w:hint="eastAsia"/>
          <w:b/>
          <w:szCs w:val="24"/>
        </w:rPr>
        <w:t>由內而外（Inside-out）</w:t>
      </w:r>
      <w:r w:rsidRPr="00912731">
        <w:rPr>
          <w:rFonts w:asciiTheme="minorEastAsia" w:hAnsiTheme="minorEastAsia" w:hint="eastAsia"/>
          <w:b/>
          <w:szCs w:val="24"/>
        </w:rPr>
        <w:t>」的雙向歷程，透過</w:t>
      </w:r>
      <w:r w:rsidR="00BE4983" w:rsidRPr="00912731">
        <w:rPr>
          <w:rFonts w:asciiTheme="minorEastAsia" w:hAnsiTheme="minorEastAsia" w:hint="eastAsia"/>
          <w:b/>
          <w:szCs w:val="24"/>
        </w:rPr>
        <w:t>不同領域的視角（lens）和觀點（perspectives）</w:t>
      </w:r>
      <w:r w:rsidRPr="00912731">
        <w:rPr>
          <w:rFonts w:asciiTheme="minorEastAsia" w:hAnsiTheme="minorEastAsia" w:hint="eastAsia"/>
          <w:b/>
          <w:szCs w:val="24"/>
        </w:rPr>
        <w:t>，</w:t>
      </w:r>
      <w:r w:rsidR="00BE4983" w:rsidRPr="00912731">
        <w:rPr>
          <w:rFonts w:asciiTheme="minorEastAsia" w:hAnsiTheme="minorEastAsia" w:hint="eastAsia"/>
          <w:b/>
          <w:szCs w:val="24"/>
        </w:rPr>
        <w:t>聚焦於所覺察</w:t>
      </w:r>
      <w:r w:rsidRPr="00912731">
        <w:rPr>
          <w:rFonts w:asciiTheme="minorEastAsia" w:hAnsiTheme="minorEastAsia" w:hint="eastAsia"/>
          <w:b/>
          <w:szCs w:val="24"/>
        </w:rPr>
        <w:t>的現象，經由跨領域的對話和不同利害關係者的參與過程，定錨於問題</w:t>
      </w:r>
      <w:r w:rsidR="00BE4983" w:rsidRPr="00912731">
        <w:rPr>
          <w:rFonts w:asciiTheme="minorEastAsia" w:hAnsiTheme="minorEastAsia" w:hint="eastAsia"/>
          <w:b/>
          <w:szCs w:val="24"/>
        </w:rPr>
        <w:t>核心與發</w:t>
      </w:r>
      <w:r w:rsidRPr="00912731">
        <w:rPr>
          <w:rFonts w:asciiTheme="minorEastAsia" w:hAnsiTheme="minorEastAsia" w:hint="eastAsia"/>
          <w:b/>
          <w:szCs w:val="24"/>
        </w:rPr>
        <w:t>掘多元行動者的需求；接著，發揮各領域的專業，在共同願景下，透過跨</w:t>
      </w:r>
      <w:r w:rsidR="00BE4983" w:rsidRPr="00912731">
        <w:rPr>
          <w:rFonts w:asciiTheme="minorEastAsia" w:hAnsiTheme="minorEastAsia" w:hint="eastAsia"/>
          <w:b/>
          <w:szCs w:val="24"/>
        </w:rPr>
        <w:t>域專題活動，進行服務創新，促進在地區域服務系統的整體競爭力；</w:t>
      </w:r>
      <w:r w:rsidRPr="00912731">
        <w:rPr>
          <w:rFonts w:asciiTheme="minorEastAsia" w:hAnsiTheme="minorEastAsia" w:hint="eastAsia"/>
          <w:b/>
          <w:szCs w:val="24"/>
        </w:rPr>
        <w:t>最後，</w:t>
      </w:r>
      <w:r w:rsidR="00BE4983" w:rsidRPr="00912731">
        <w:rPr>
          <w:rFonts w:asciiTheme="minorEastAsia" w:hAnsiTheme="minorEastAsia" w:hint="eastAsia"/>
          <w:b/>
          <w:szCs w:val="24"/>
        </w:rPr>
        <w:t>達到系統自主創新</w:t>
      </w:r>
      <w:r w:rsidRPr="00912731">
        <w:rPr>
          <w:rFonts w:asciiTheme="minorEastAsia" w:hAnsiTheme="minorEastAsia" w:hint="eastAsia"/>
          <w:b/>
          <w:szCs w:val="24"/>
        </w:rPr>
        <w:t>與永續發展之</w:t>
      </w:r>
      <w:r w:rsidR="00BE4983" w:rsidRPr="00912731">
        <w:rPr>
          <w:rFonts w:asciiTheme="minorEastAsia" w:hAnsiTheme="minorEastAsia" w:hint="eastAsia"/>
          <w:b/>
          <w:szCs w:val="24"/>
        </w:rPr>
        <w:t>終極目標。</w:t>
      </w:r>
    </w:p>
    <w:p w14:paraId="5C957676" w14:textId="1EB786D9" w:rsidR="00BE4983" w:rsidRDefault="00912731" w:rsidP="008E1CA9">
      <w:pPr>
        <w:jc w:val="both"/>
        <w:rPr>
          <w:rFonts w:asciiTheme="minorEastAsia" w:hAnsiTheme="minorEastAsia"/>
          <w:szCs w:val="24"/>
        </w:rPr>
      </w:pPr>
      <w:r>
        <w:rPr>
          <w:rFonts w:asciiTheme="minorEastAsia" w:hAnsiTheme="minorEastAsia" w:hint="eastAsia"/>
          <w:szCs w:val="24"/>
        </w:rPr>
        <w:t xml:space="preserve">　　在大學善盡社會責任以增進城鄉</w:t>
      </w:r>
      <w:r w:rsidR="00BE4983" w:rsidRPr="00912731">
        <w:rPr>
          <w:rFonts w:asciiTheme="minorEastAsia" w:hAnsiTheme="minorEastAsia" w:hint="eastAsia"/>
          <w:szCs w:val="24"/>
        </w:rPr>
        <w:t>共好的同時，學習者參與的過程與學習</w:t>
      </w:r>
      <w:r w:rsidR="00BE4983" w:rsidRPr="00261986">
        <w:rPr>
          <w:rFonts w:asciiTheme="minorEastAsia" w:hAnsiTheme="minorEastAsia" w:hint="eastAsia"/>
          <w:szCs w:val="24"/>
        </w:rPr>
        <w:t>成果</w:t>
      </w:r>
      <w:r>
        <w:rPr>
          <w:rFonts w:asciiTheme="minorEastAsia" w:hAnsiTheme="minorEastAsia" w:hint="eastAsia"/>
          <w:szCs w:val="24"/>
        </w:rPr>
        <w:t>，將可以增進其於複雜系統發掘問題、跨域溝通與合作解決問題的能力，進而</w:t>
      </w:r>
      <w:r w:rsidR="00BE4983" w:rsidRPr="00261986">
        <w:rPr>
          <w:rFonts w:asciiTheme="minorEastAsia" w:hAnsiTheme="minorEastAsia" w:hint="eastAsia"/>
          <w:szCs w:val="24"/>
        </w:rPr>
        <w:t>將自</w:t>
      </w:r>
      <w:r w:rsidR="00BE4983" w:rsidRPr="00261986">
        <w:rPr>
          <w:rFonts w:asciiTheme="minorEastAsia" w:hAnsiTheme="minorEastAsia" w:hint="eastAsia"/>
          <w:szCs w:val="24"/>
        </w:rPr>
        <w:lastRenderedPageBreak/>
        <w:t>己在大學的專業領域</w:t>
      </w:r>
      <w:r>
        <w:rPr>
          <w:rFonts w:asciiTheme="minorEastAsia" w:hAnsiTheme="minorEastAsia" w:hint="eastAsia"/>
          <w:szCs w:val="24"/>
        </w:rPr>
        <w:t>，發揮到真實問題的解決上，達到更佳的學習遷移效果</w:t>
      </w:r>
      <w:r w:rsidR="00EA17A4">
        <w:rPr>
          <w:rFonts w:asciiTheme="minorEastAsia" w:hAnsiTheme="minorEastAsia" w:hint="eastAsia"/>
          <w:szCs w:val="24"/>
        </w:rPr>
        <w:t>。</w:t>
      </w:r>
      <w:r w:rsidR="005B6961">
        <w:rPr>
          <w:rFonts w:asciiTheme="minorEastAsia" w:hAnsiTheme="minorEastAsia" w:hint="eastAsia"/>
          <w:szCs w:val="24"/>
        </w:rPr>
        <w:t>同時，透過在地</w:t>
      </w:r>
      <w:r w:rsidR="00BE4983" w:rsidRPr="00261986">
        <w:rPr>
          <w:rFonts w:asciiTheme="minorEastAsia" w:hAnsiTheme="minorEastAsia" w:hint="eastAsia"/>
          <w:szCs w:val="24"/>
        </w:rPr>
        <w:t>公私部門的</w:t>
      </w:r>
      <w:r w:rsidR="005B6961">
        <w:rPr>
          <w:rFonts w:asciiTheme="minorEastAsia" w:hAnsiTheme="minorEastAsia" w:hint="eastAsia"/>
          <w:szCs w:val="24"/>
        </w:rPr>
        <w:t>共同參與，結合大學於學術及專業自主的引導</w:t>
      </w:r>
      <w:r w:rsidR="00BE4983" w:rsidRPr="00261986">
        <w:rPr>
          <w:rFonts w:asciiTheme="minorEastAsia" w:hAnsiTheme="minorEastAsia" w:hint="eastAsia"/>
          <w:szCs w:val="24"/>
        </w:rPr>
        <w:t>，期能翻越過去系統間共創價值的藩籬，在促進地區永續發展的願景目標上，找到</w:t>
      </w:r>
      <w:r w:rsidR="005B6961">
        <w:rPr>
          <w:rFonts w:asciiTheme="minorEastAsia" w:hAnsiTheme="minorEastAsia" w:hint="eastAsia"/>
          <w:szCs w:val="24"/>
        </w:rPr>
        <w:t>能夠</w:t>
      </w:r>
      <w:r w:rsidR="00BE4983" w:rsidRPr="00261986">
        <w:rPr>
          <w:rFonts w:asciiTheme="minorEastAsia" w:hAnsiTheme="minorEastAsia" w:hint="eastAsia"/>
          <w:szCs w:val="24"/>
        </w:rPr>
        <w:t>有效</w:t>
      </w:r>
      <w:r w:rsidR="005B6961">
        <w:rPr>
          <w:rFonts w:asciiTheme="minorEastAsia" w:hAnsiTheme="minorEastAsia" w:hint="eastAsia"/>
          <w:szCs w:val="24"/>
        </w:rPr>
        <w:t>爭取及使用資源</w:t>
      </w:r>
      <w:r w:rsidR="00BE4983" w:rsidRPr="00261986">
        <w:rPr>
          <w:rFonts w:asciiTheme="minorEastAsia" w:hAnsiTheme="minorEastAsia" w:hint="eastAsia"/>
          <w:szCs w:val="24"/>
        </w:rPr>
        <w:t>的商業模式，逐步匯聚社會創新的內在能動</w:t>
      </w:r>
      <w:r w:rsidR="005B6961">
        <w:rPr>
          <w:rFonts w:asciiTheme="minorEastAsia" w:hAnsiTheme="minorEastAsia" w:hint="eastAsia"/>
          <w:szCs w:val="24"/>
        </w:rPr>
        <w:t>，此一過程中，大學</w:t>
      </w:r>
      <w:r w:rsidR="00BE4983" w:rsidRPr="00261986">
        <w:rPr>
          <w:rFonts w:asciiTheme="minorEastAsia" w:hAnsiTheme="minorEastAsia" w:hint="eastAsia"/>
          <w:szCs w:val="24"/>
        </w:rPr>
        <w:t>學術社群的陪伴與培力</w:t>
      </w:r>
      <w:r w:rsidR="005B6961">
        <w:rPr>
          <w:rFonts w:asciiTheme="minorEastAsia" w:hAnsiTheme="minorEastAsia" w:hint="eastAsia"/>
          <w:szCs w:val="24"/>
        </w:rPr>
        <w:t>，則</w:t>
      </w:r>
      <w:r w:rsidR="00BE4983" w:rsidRPr="00261986">
        <w:rPr>
          <w:rFonts w:asciiTheme="minorEastAsia" w:hAnsiTheme="minorEastAsia" w:hint="eastAsia"/>
          <w:szCs w:val="24"/>
        </w:rPr>
        <w:t>成為大學社會責任實踐的</w:t>
      </w:r>
      <w:r w:rsidR="005B6961">
        <w:rPr>
          <w:rFonts w:asciiTheme="minorEastAsia" w:hAnsiTheme="minorEastAsia" w:hint="eastAsia"/>
          <w:szCs w:val="24"/>
        </w:rPr>
        <w:t>重要</w:t>
      </w:r>
      <w:r w:rsidR="00BE4983" w:rsidRPr="00261986">
        <w:rPr>
          <w:rFonts w:asciiTheme="minorEastAsia" w:hAnsiTheme="minorEastAsia" w:hint="eastAsia"/>
          <w:szCs w:val="24"/>
        </w:rPr>
        <w:t>接口。</w:t>
      </w:r>
    </w:p>
    <w:p w14:paraId="6CEE6BCD" w14:textId="77777777" w:rsidR="0058625A" w:rsidRPr="00261986" w:rsidRDefault="0058625A" w:rsidP="008E1CA9">
      <w:pPr>
        <w:jc w:val="both"/>
        <w:rPr>
          <w:rFonts w:asciiTheme="minorEastAsia" w:hAnsiTheme="minorEastAsia"/>
          <w:szCs w:val="24"/>
        </w:rPr>
      </w:pPr>
    </w:p>
    <w:p w14:paraId="11AA76A2" w14:textId="50733C20" w:rsidR="00A66D7C" w:rsidRPr="00F612F5" w:rsidRDefault="00A66D7C" w:rsidP="008E1CA9">
      <w:pPr>
        <w:rPr>
          <w:rFonts w:asciiTheme="minorEastAsia" w:hAnsiTheme="minorEastAsia"/>
          <w:b/>
          <w:sz w:val="28"/>
          <w:szCs w:val="28"/>
        </w:rPr>
      </w:pPr>
      <w:r>
        <w:rPr>
          <w:rFonts w:asciiTheme="minorEastAsia" w:hAnsiTheme="minorEastAsia" w:hint="eastAsia"/>
          <w:b/>
          <w:sz w:val="28"/>
          <w:szCs w:val="28"/>
        </w:rPr>
        <w:t>二、</w:t>
      </w:r>
      <w:r w:rsidR="00617F54">
        <w:rPr>
          <w:rFonts w:asciiTheme="minorEastAsia" w:hAnsiTheme="minorEastAsia" w:hint="eastAsia"/>
          <w:b/>
          <w:sz w:val="28"/>
          <w:szCs w:val="28"/>
        </w:rPr>
        <w:t>推動目標</w:t>
      </w:r>
      <w:r w:rsidR="003D4FA8">
        <w:rPr>
          <w:rFonts w:asciiTheme="minorEastAsia" w:hAnsiTheme="minorEastAsia" w:hint="eastAsia"/>
          <w:b/>
          <w:sz w:val="28"/>
          <w:szCs w:val="28"/>
        </w:rPr>
        <w:t>（圖一）</w:t>
      </w:r>
    </w:p>
    <w:p w14:paraId="5395F2B4" w14:textId="6AFB1FC1" w:rsidR="00A66D7C" w:rsidRDefault="0058625A" w:rsidP="008E1CA9">
      <w:pPr>
        <w:jc w:val="both"/>
        <w:rPr>
          <w:rFonts w:asciiTheme="minorEastAsia" w:hAnsiTheme="minorEastAsia"/>
          <w:szCs w:val="24"/>
        </w:rPr>
      </w:pPr>
      <w:r>
        <w:rPr>
          <w:rFonts w:asciiTheme="minorEastAsia" w:hAnsiTheme="minorEastAsia" w:hint="eastAsia"/>
          <w:szCs w:val="24"/>
        </w:rPr>
        <w:t xml:space="preserve">　　本計畫之</w:t>
      </w:r>
      <w:r w:rsidR="00A66D7C">
        <w:rPr>
          <w:rFonts w:asciiTheme="minorEastAsia" w:hAnsiTheme="minorEastAsia" w:hint="eastAsia"/>
          <w:szCs w:val="24"/>
        </w:rPr>
        <w:t>跨域合作與在地連結，將透過</w:t>
      </w:r>
      <w:r w:rsidR="00EA17A4">
        <w:rPr>
          <w:rFonts w:asciiTheme="minorEastAsia" w:hAnsiTheme="minorEastAsia" w:hint="eastAsia"/>
          <w:szCs w:val="24"/>
        </w:rPr>
        <w:t>「</w:t>
      </w:r>
      <w:r w:rsidR="00A66D7C">
        <w:rPr>
          <w:rFonts w:asciiTheme="minorEastAsia" w:hAnsiTheme="minorEastAsia" w:hint="eastAsia"/>
          <w:szCs w:val="24"/>
        </w:rPr>
        <w:t>開放性博物館</w:t>
      </w:r>
      <w:r w:rsidR="00EA17A4">
        <w:rPr>
          <w:rFonts w:asciiTheme="minorEastAsia" w:hAnsiTheme="minorEastAsia" w:hint="eastAsia"/>
          <w:szCs w:val="24"/>
        </w:rPr>
        <w:t>」</w:t>
      </w:r>
      <w:r w:rsidR="00A66D7C">
        <w:rPr>
          <w:rFonts w:asciiTheme="minorEastAsia" w:hAnsiTheme="minorEastAsia" w:hint="eastAsia"/>
          <w:szCs w:val="24"/>
        </w:rPr>
        <w:t>的</w:t>
      </w:r>
      <w:r w:rsidR="00BE4983" w:rsidRPr="00261986">
        <w:rPr>
          <w:rFonts w:asciiTheme="minorEastAsia" w:hAnsiTheme="minorEastAsia" w:hint="eastAsia"/>
          <w:szCs w:val="24"/>
        </w:rPr>
        <w:t>營運模式</w:t>
      </w:r>
      <w:r w:rsidR="00A66D7C">
        <w:rPr>
          <w:rFonts w:asciiTheme="minorEastAsia" w:hAnsiTheme="minorEastAsia" w:hint="eastAsia"/>
          <w:szCs w:val="24"/>
        </w:rPr>
        <w:t>，</w:t>
      </w:r>
      <w:r w:rsidR="00BE4983" w:rsidRPr="00261986">
        <w:rPr>
          <w:rFonts w:asciiTheme="minorEastAsia" w:hAnsiTheme="minorEastAsia" w:hint="eastAsia"/>
          <w:szCs w:val="24"/>
        </w:rPr>
        <w:t>展現區域永續發展與服務創新</w:t>
      </w:r>
      <w:r w:rsidR="00A66D7C">
        <w:rPr>
          <w:rFonts w:asciiTheme="minorEastAsia" w:hAnsiTheme="minorEastAsia" w:hint="eastAsia"/>
          <w:szCs w:val="24"/>
        </w:rPr>
        <w:t>等各面向之</w:t>
      </w:r>
      <w:r w:rsidR="00BE4983" w:rsidRPr="00261986">
        <w:rPr>
          <w:rFonts w:asciiTheme="minorEastAsia" w:hAnsiTheme="minorEastAsia" w:hint="eastAsia"/>
          <w:szCs w:val="24"/>
        </w:rPr>
        <w:t>實踐歷程</w:t>
      </w:r>
      <w:r w:rsidR="00A66D7C">
        <w:rPr>
          <w:rFonts w:asciiTheme="minorEastAsia" w:hAnsiTheme="minorEastAsia" w:hint="eastAsia"/>
          <w:szCs w:val="24"/>
        </w:rPr>
        <w:t>，並透過</w:t>
      </w:r>
      <w:r w:rsidR="00BE4983" w:rsidRPr="00261986">
        <w:rPr>
          <w:rFonts w:asciiTheme="minorEastAsia" w:hAnsiTheme="minorEastAsia" w:hint="eastAsia"/>
          <w:szCs w:val="24"/>
        </w:rPr>
        <w:t>新服務體驗作為區域創新的策展。</w:t>
      </w:r>
    </w:p>
    <w:p w14:paraId="3A8CB2AA" w14:textId="36508048" w:rsidR="00A66D7C" w:rsidRPr="00BB2DA0" w:rsidRDefault="00A66D7C" w:rsidP="008E1CA9">
      <w:pPr>
        <w:jc w:val="both"/>
        <w:rPr>
          <w:rFonts w:asciiTheme="minorEastAsia" w:hAnsiTheme="minorEastAsia"/>
          <w:szCs w:val="24"/>
        </w:rPr>
      </w:pPr>
      <w:r w:rsidRPr="00BB2DA0">
        <w:rPr>
          <w:rFonts w:asciiTheme="minorEastAsia" w:hAnsiTheme="minorEastAsia" w:hint="eastAsia"/>
          <w:szCs w:val="24"/>
        </w:rPr>
        <w:t xml:space="preserve">　　</w:t>
      </w:r>
      <w:r w:rsidR="00BE4983" w:rsidRPr="00BB2DA0">
        <w:rPr>
          <w:rFonts w:asciiTheme="minorEastAsia" w:hAnsiTheme="minorEastAsia" w:hint="eastAsia"/>
          <w:szCs w:val="24"/>
        </w:rPr>
        <w:t>從新竹市進入台三線的68號快速道路或是內灣線鐵路，首先映入眼簾</w:t>
      </w:r>
      <w:r w:rsidRPr="00BB2DA0">
        <w:rPr>
          <w:rFonts w:asciiTheme="minorEastAsia" w:hAnsiTheme="minorEastAsia" w:hint="eastAsia"/>
          <w:szCs w:val="24"/>
        </w:rPr>
        <w:t>，將</w:t>
      </w:r>
      <w:r w:rsidR="00BE4983" w:rsidRPr="00BB2DA0">
        <w:rPr>
          <w:rFonts w:asciiTheme="minorEastAsia" w:hAnsiTheme="minorEastAsia" w:hint="eastAsia"/>
          <w:szCs w:val="24"/>
        </w:rPr>
        <w:t>是標高700</w:t>
      </w:r>
      <w:r w:rsidRPr="00BB2DA0">
        <w:rPr>
          <w:rFonts w:asciiTheme="minorEastAsia" w:hAnsiTheme="minorEastAsia" w:hint="eastAsia"/>
          <w:szCs w:val="24"/>
        </w:rPr>
        <w:t>公尺的大山背，此地是早期進入漢番交界的前哨；</w:t>
      </w:r>
      <w:r w:rsidR="00BE4983" w:rsidRPr="00BB2DA0">
        <w:rPr>
          <w:rFonts w:asciiTheme="minorEastAsia" w:hAnsiTheme="minorEastAsia" w:hint="eastAsia"/>
          <w:szCs w:val="24"/>
        </w:rPr>
        <w:t>大山</w:t>
      </w:r>
      <w:r w:rsidRPr="00BB2DA0">
        <w:rPr>
          <w:rFonts w:asciiTheme="minorEastAsia" w:hAnsiTheme="minorEastAsia" w:hint="eastAsia"/>
          <w:szCs w:val="24"/>
        </w:rPr>
        <w:t>背以降是頭前溪的支流上坪溪和油羅溪匯流處，從山上鳥瞰油羅溪沖積</w:t>
      </w:r>
      <w:r w:rsidR="00BE4983" w:rsidRPr="00BB2DA0">
        <w:rPr>
          <w:rFonts w:asciiTheme="minorEastAsia" w:hAnsiTheme="minorEastAsia" w:hint="eastAsia"/>
          <w:szCs w:val="24"/>
        </w:rPr>
        <w:t>美田</w:t>
      </w:r>
      <w:r w:rsidRPr="00BB2DA0">
        <w:rPr>
          <w:rFonts w:asciiTheme="minorEastAsia" w:hAnsiTheme="minorEastAsia" w:hint="eastAsia"/>
          <w:szCs w:val="24"/>
        </w:rPr>
        <w:t>，以及</w:t>
      </w:r>
      <w:r w:rsidR="00BE4983" w:rsidRPr="00BB2DA0">
        <w:rPr>
          <w:rFonts w:asciiTheme="minorEastAsia" w:hAnsiTheme="minorEastAsia" w:hint="eastAsia"/>
          <w:szCs w:val="24"/>
        </w:rPr>
        <w:t>散佈</w:t>
      </w:r>
      <w:r w:rsidRPr="00BB2DA0">
        <w:rPr>
          <w:rFonts w:asciiTheme="minorEastAsia" w:hAnsiTheme="minorEastAsia" w:hint="eastAsia"/>
          <w:szCs w:val="24"/>
        </w:rPr>
        <w:t>其間</w:t>
      </w:r>
      <w:r w:rsidR="00BE4983" w:rsidRPr="00BB2DA0">
        <w:rPr>
          <w:rFonts w:asciiTheme="minorEastAsia" w:hAnsiTheme="minorEastAsia" w:hint="eastAsia"/>
          <w:szCs w:val="24"/>
        </w:rPr>
        <w:t>的客家聚落，</w:t>
      </w:r>
      <w:r w:rsidRPr="00BB2DA0">
        <w:rPr>
          <w:rFonts w:asciiTheme="minorEastAsia" w:hAnsiTheme="minorEastAsia" w:hint="eastAsia"/>
          <w:szCs w:val="24"/>
        </w:rPr>
        <w:t>再</w:t>
      </w:r>
      <w:r w:rsidR="00BE4983" w:rsidRPr="00BB2DA0">
        <w:rPr>
          <w:rFonts w:asciiTheme="minorEastAsia" w:hAnsiTheme="minorEastAsia" w:hint="eastAsia"/>
          <w:szCs w:val="24"/>
        </w:rPr>
        <w:t>加上大山背</w:t>
      </w:r>
      <w:r w:rsidRPr="00BB2DA0">
        <w:rPr>
          <w:rFonts w:asciiTheme="minorEastAsia" w:hAnsiTheme="minorEastAsia" w:hint="eastAsia"/>
          <w:szCs w:val="24"/>
        </w:rPr>
        <w:t>豐富的自然生態</w:t>
      </w:r>
      <w:r w:rsidR="00BE4983" w:rsidRPr="00BB2DA0">
        <w:rPr>
          <w:rFonts w:asciiTheme="minorEastAsia" w:hAnsiTheme="minorEastAsia" w:hint="eastAsia"/>
          <w:szCs w:val="24"/>
        </w:rPr>
        <w:t>，</w:t>
      </w:r>
      <w:r w:rsidRPr="00BB2DA0">
        <w:rPr>
          <w:rFonts w:asciiTheme="minorEastAsia" w:hAnsiTheme="minorEastAsia" w:hint="eastAsia"/>
          <w:szCs w:val="24"/>
        </w:rPr>
        <w:t>包括：桐花、螢火蟲、</w:t>
      </w:r>
      <w:r w:rsidR="00BE4983" w:rsidRPr="00BB2DA0">
        <w:rPr>
          <w:rFonts w:asciiTheme="minorEastAsia" w:hAnsiTheme="minorEastAsia" w:hint="eastAsia"/>
          <w:szCs w:val="24"/>
        </w:rPr>
        <w:t>瀑</w:t>
      </w:r>
      <w:r w:rsidRPr="00BB2DA0">
        <w:rPr>
          <w:rFonts w:asciiTheme="minorEastAsia" w:hAnsiTheme="minorEastAsia" w:hint="eastAsia"/>
          <w:szCs w:val="24"/>
        </w:rPr>
        <w:t>布、</w:t>
      </w:r>
      <w:r w:rsidR="00BE4983" w:rsidRPr="00BB2DA0">
        <w:rPr>
          <w:rFonts w:asciiTheme="minorEastAsia" w:hAnsiTheme="minorEastAsia" w:hint="eastAsia"/>
          <w:szCs w:val="24"/>
        </w:rPr>
        <w:t>樹蛙</w:t>
      </w:r>
      <w:r w:rsidRPr="00BB2DA0">
        <w:rPr>
          <w:rFonts w:asciiTheme="minorEastAsia" w:hAnsiTheme="minorEastAsia" w:hint="eastAsia"/>
          <w:szCs w:val="24"/>
        </w:rPr>
        <w:t>等</w:t>
      </w:r>
      <w:r w:rsidR="00BE4983" w:rsidRPr="00BB2DA0">
        <w:rPr>
          <w:rFonts w:asciiTheme="minorEastAsia" w:hAnsiTheme="minorEastAsia" w:hint="eastAsia"/>
          <w:szCs w:val="24"/>
        </w:rPr>
        <w:t>，儼然已成</w:t>
      </w:r>
      <w:r w:rsidRPr="00BB2DA0">
        <w:rPr>
          <w:rFonts w:asciiTheme="minorEastAsia" w:hAnsiTheme="minorEastAsia" w:hint="eastAsia"/>
          <w:szCs w:val="24"/>
        </w:rPr>
        <w:t>為</w:t>
      </w:r>
      <w:r w:rsidR="00BE4983" w:rsidRPr="00BB2DA0">
        <w:rPr>
          <w:rFonts w:asciiTheme="minorEastAsia" w:hAnsiTheme="minorEastAsia" w:hint="eastAsia"/>
          <w:szCs w:val="24"/>
        </w:rPr>
        <w:t>一個</w:t>
      </w:r>
      <w:r w:rsidRPr="00BB2DA0">
        <w:rPr>
          <w:rFonts w:asciiTheme="minorEastAsia" w:hAnsiTheme="minorEastAsia" w:hint="eastAsia"/>
          <w:szCs w:val="24"/>
        </w:rPr>
        <w:t>精彩豐富的</w:t>
      </w:r>
      <w:r w:rsidR="00EA17A4" w:rsidRPr="00BB2DA0">
        <w:rPr>
          <w:rFonts w:asciiTheme="minorEastAsia" w:hAnsiTheme="minorEastAsia" w:hint="eastAsia"/>
          <w:szCs w:val="24"/>
        </w:rPr>
        <w:t>「</w:t>
      </w:r>
      <w:r w:rsidR="00BE4983" w:rsidRPr="00BB2DA0">
        <w:rPr>
          <w:rFonts w:asciiTheme="minorEastAsia" w:hAnsiTheme="minorEastAsia" w:hint="eastAsia"/>
          <w:szCs w:val="24"/>
        </w:rPr>
        <w:t>生態博物館</w:t>
      </w:r>
      <w:r w:rsidR="00EA17A4" w:rsidRPr="00BB2DA0">
        <w:rPr>
          <w:rFonts w:asciiTheme="minorEastAsia" w:hAnsiTheme="minorEastAsia" w:hint="eastAsia"/>
          <w:szCs w:val="24"/>
        </w:rPr>
        <w:t>」</w:t>
      </w:r>
      <w:r w:rsidR="00BE4983" w:rsidRPr="00BB2DA0">
        <w:rPr>
          <w:rFonts w:asciiTheme="minorEastAsia" w:hAnsiTheme="minorEastAsia" w:hint="eastAsia"/>
          <w:szCs w:val="24"/>
        </w:rPr>
        <w:t>。</w:t>
      </w:r>
    </w:p>
    <w:p w14:paraId="42AF0457" w14:textId="261BBF2A" w:rsidR="00C509BE" w:rsidRPr="00BB2DA0" w:rsidRDefault="00A66D7C" w:rsidP="008E1CA9">
      <w:pPr>
        <w:jc w:val="both"/>
        <w:rPr>
          <w:rFonts w:asciiTheme="minorEastAsia" w:hAnsiTheme="minorEastAsia"/>
          <w:b/>
          <w:color w:val="4F81BD" w:themeColor="accent1"/>
          <w:szCs w:val="24"/>
        </w:rPr>
      </w:pPr>
      <w:r>
        <w:rPr>
          <w:rFonts w:asciiTheme="minorEastAsia" w:hAnsiTheme="minorEastAsia" w:hint="eastAsia"/>
          <w:szCs w:val="24"/>
        </w:rPr>
        <w:t xml:space="preserve">　　</w:t>
      </w:r>
      <w:r w:rsidR="00BE4983" w:rsidRPr="00BB2DA0">
        <w:rPr>
          <w:rFonts w:asciiTheme="minorEastAsia" w:hAnsiTheme="minorEastAsia" w:hint="eastAsia"/>
          <w:b/>
          <w:color w:val="7030A0"/>
          <w:szCs w:val="24"/>
        </w:rPr>
        <w:t>因此，</w:t>
      </w:r>
      <w:r w:rsidRPr="00BB2DA0">
        <w:rPr>
          <w:rFonts w:asciiTheme="minorEastAsia" w:hAnsiTheme="minorEastAsia" w:hint="eastAsia"/>
          <w:b/>
          <w:color w:val="7030A0"/>
          <w:szCs w:val="24"/>
        </w:rPr>
        <w:t>本計畫將以「大山背博物館」</w:t>
      </w:r>
      <w:r w:rsidR="00C509BE" w:rsidRPr="00BB2DA0">
        <w:rPr>
          <w:rFonts w:asciiTheme="minorEastAsia" w:hAnsiTheme="minorEastAsia" w:hint="eastAsia"/>
          <w:b/>
          <w:color w:val="7030A0"/>
          <w:szCs w:val="24"/>
        </w:rPr>
        <w:t>作為區域發展願景及整體工作目標，期待能夠</w:t>
      </w:r>
      <w:r w:rsidR="00BE4983" w:rsidRPr="00BB2DA0">
        <w:rPr>
          <w:rFonts w:asciiTheme="minorEastAsia" w:hAnsiTheme="minorEastAsia" w:hint="eastAsia"/>
          <w:b/>
          <w:color w:val="7030A0"/>
          <w:szCs w:val="24"/>
        </w:rPr>
        <w:t>結合</w:t>
      </w:r>
      <w:r w:rsidR="00C509BE" w:rsidRPr="00BB2DA0">
        <w:rPr>
          <w:rFonts w:asciiTheme="minorEastAsia" w:hAnsiTheme="minorEastAsia" w:hint="eastAsia"/>
          <w:b/>
          <w:color w:val="7030A0"/>
          <w:szCs w:val="24"/>
        </w:rPr>
        <w:t>地域性之人文歷史、自然生態、友善土地農業、觀光旅遊、社區營造、</w:t>
      </w:r>
      <w:r w:rsidR="00BE4983" w:rsidRPr="00BB2DA0">
        <w:rPr>
          <w:rFonts w:asciiTheme="minorEastAsia" w:hAnsiTheme="minorEastAsia" w:hint="eastAsia"/>
          <w:b/>
          <w:color w:val="7030A0"/>
          <w:szCs w:val="24"/>
        </w:rPr>
        <w:t>人才培育等</w:t>
      </w:r>
      <w:r w:rsidR="00C509BE" w:rsidRPr="00BB2DA0">
        <w:rPr>
          <w:rFonts w:asciiTheme="minorEastAsia" w:hAnsiTheme="minorEastAsia" w:hint="eastAsia"/>
          <w:b/>
          <w:color w:val="7030A0"/>
          <w:szCs w:val="24"/>
        </w:rPr>
        <w:t>不同</w:t>
      </w:r>
      <w:r w:rsidR="00BE4983" w:rsidRPr="00BB2DA0">
        <w:rPr>
          <w:rFonts w:asciiTheme="minorEastAsia" w:hAnsiTheme="minorEastAsia" w:hint="eastAsia"/>
          <w:b/>
          <w:color w:val="7030A0"/>
          <w:szCs w:val="24"/>
        </w:rPr>
        <w:t>系統的服務創新</w:t>
      </w:r>
      <w:r w:rsidR="00C509BE" w:rsidRPr="00BB2DA0">
        <w:rPr>
          <w:rFonts w:asciiTheme="minorEastAsia" w:hAnsiTheme="minorEastAsia" w:hint="eastAsia"/>
          <w:b/>
          <w:color w:val="7030A0"/>
          <w:szCs w:val="24"/>
        </w:rPr>
        <w:t>，進行地域資源之開放策展，未來將以</w:t>
      </w:r>
      <w:r w:rsidR="00BE4983" w:rsidRPr="00BB2DA0">
        <w:rPr>
          <w:rFonts w:asciiTheme="minorEastAsia" w:hAnsiTheme="minorEastAsia" w:hint="eastAsia"/>
          <w:b/>
          <w:color w:val="7030A0"/>
          <w:szCs w:val="24"/>
        </w:rPr>
        <w:t>新竹</w:t>
      </w:r>
      <w:r w:rsidR="00C509BE" w:rsidRPr="00BB2DA0">
        <w:rPr>
          <w:rFonts w:asciiTheme="minorEastAsia" w:hAnsiTheme="minorEastAsia" w:hint="eastAsia"/>
          <w:b/>
          <w:color w:val="7030A0"/>
          <w:szCs w:val="24"/>
        </w:rPr>
        <w:t>縣之台三沿線</w:t>
      </w:r>
      <w:r w:rsidR="00BE4983" w:rsidRPr="00BB2DA0">
        <w:rPr>
          <w:rFonts w:asciiTheme="minorEastAsia" w:hAnsiTheme="minorEastAsia" w:hint="eastAsia"/>
          <w:b/>
          <w:color w:val="7030A0"/>
          <w:szCs w:val="24"/>
        </w:rPr>
        <w:t>鄉鎮</w:t>
      </w:r>
      <w:r w:rsidR="00C509BE" w:rsidRPr="00BB2DA0">
        <w:rPr>
          <w:rFonts w:asciiTheme="minorEastAsia" w:hAnsiTheme="minorEastAsia" w:hint="eastAsia"/>
          <w:b/>
          <w:color w:val="7030A0"/>
          <w:szCs w:val="24"/>
        </w:rPr>
        <w:t>作為博物館的場域，在地居民及外來</w:t>
      </w:r>
      <w:r w:rsidR="00BE4983" w:rsidRPr="00BB2DA0">
        <w:rPr>
          <w:rFonts w:asciiTheme="minorEastAsia" w:hAnsiTheme="minorEastAsia" w:hint="eastAsia"/>
          <w:b/>
          <w:color w:val="7030A0"/>
          <w:szCs w:val="24"/>
        </w:rPr>
        <w:t>訪客</w:t>
      </w:r>
      <w:r w:rsidR="00C509BE" w:rsidRPr="00BB2DA0">
        <w:rPr>
          <w:rFonts w:asciiTheme="minorEastAsia" w:hAnsiTheme="minorEastAsia" w:hint="eastAsia"/>
          <w:b/>
          <w:color w:val="7030A0"/>
          <w:szCs w:val="24"/>
        </w:rPr>
        <w:t>則</w:t>
      </w:r>
      <w:r w:rsidR="00BE4983" w:rsidRPr="00BB2DA0">
        <w:rPr>
          <w:rFonts w:asciiTheme="minorEastAsia" w:hAnsiTheme="minorEastAsia" w:hint="eastAsia"/>
          <w:b/>
          <w:color w:val="7030A0"/>
          <w:szCs w:val="24"/>
        </w:rPr>
        <w:t>成為共創價值的</w:t>
      </w:r>
      <w:r w:rsidR="00C509BE" w:rsidRPr="00BB2DA0">
        <w:rPr>
          <w:rFonts w:asciiTheme="minorEastAsia" w:hAnsiTheme="minorEastAsia" w:hint="eastAsia"/>
          <w:b/>
          <w:color w:val="7030A0"/>
          <w:szCs w:val="24"/>
        </w:rPr>
        <w:t>重要參與夥伴，包括：地方生活體驗、大自然的親近與感受、</w:t>
      </w:r>
      <w:r w:rsidR="00BE4983" w:rsidRPr="00BB2DA0">
        <w:rPr>
          <w:rFonts w:asciiTheme="minorEastAsia" w:hAnsiTheme="minorEastAsia" w:hint="eastAsia"/>
          <w:b/>
          <w:color w:val="7030A0"/>
          <w:szCs w:val="24"/>
        </w:rPr>
        <w:t>社區文化藝術</w:t>
      </w:r>
      <w:r w:rsidR="00C509BE" w:rsidRPr="00BB2DA0">
        <w:rPr>
          <w:rFonts w:asciiTheme="minorEastAsia" w:hAnsiTheme="minorEastAsia" w:hint="eastAsia"/>
          <w:b/>
          <w:color w:val="7030A0"/>
          <w:szCs w:val="24"/>
        </w:rPr>
        <w:t>及工藝展覽、創新教育學習活動、新型態</w:t>
      </w:r>
      <w:r w:rsidR="00BE4983" w:rsidRPr="00BB2DA0">
        <w:rPr>
          <w:rFonts w:asciiTheme="minorEastAsia" w:hAnsiTheme="minorEastAsia" w:hint="eastAsia"/>
          <w:b/>
          <w:color w:val="7030A0"/>
          <w:szCs w:val="24"/>
        </w:rPr>
        <w:t>商業化服務</w:t>
      </w:r>
      <w:r w:rsidR="00C509BE" w:rsidRPr="00BB2DA0">
        <w:rPr>
          <w:rFonts w:asciiTheme="minorEastAsia" w:hAnsiTheme="minorEastAsia" w:hint="eastAsia"/>
          <w:b/>
          <w:color w:val="7030A0"/>
          <w:szCs w:val="24"/>
        </w:rPr>
        <w:t>等，都可以是大山背博物館的策展主題與內容</w:t>
      </w:r>
      <w:r w:rsidR="00BE4983" w:rsidRPr="00BB2DA0">
        <w:rPr>
          <w:rFonts w:asciiTheme="minorEastAsia" w:hAnsiTheme="minorEastAsia" w:hint="eastAsia"/>
          <w:b/>
          <w:color w:val="7030A0"/>
          <w:szCs w:val="24"/>
        </w:rPr>
        <w:t>。</w:t>
      </w:r>
    </w:p>
    <w:p w14:paraId="4F465C9D" w14:textId="77777777" w:rsidR="00C509BE" w:rsidRDefault="00C509BE" w:rsidP="008E1CA9">
      <w:pPr>
        <w:jc w:val="both"/>
        <w:rPr>
          <w:rFonts w:asciiTheme="minorEastAsia" w:hAnsiTheme="minorEastAsia"/>
          <w:szCs w:val="24"/>
        </w:rPr>
      </w:pPr>
      <w:r>
        <w:rPr>
          <w:rFonts w:asciiTheme="minorEastAsia" w:hAnsiTheme="minorEastAsia" w:hint="eastAsia"/>
          <w:szCs w:val="24"/>
        </w:rPr>
        <w:t xml:space="preserve">　　</w:t>
      </w:r>
      <w:r w:rsidR="00BE4983" w:rsidRPr="00261986">
        <w:rPr>
          <w:rFonts w:asciiTheme="minorEastAsia" w:hAnsiTheme="minorEastAsia" w:hint="eastAsia"/>
          <w:szCs w:val="24"/>
        </w:rPr>
        <w:t>為</w:t>
      </w:r>
      <w:r>
        <w:rPr>
          <w:rFonts w:asciiTheme="minorEastAsia" w:hAnsiTheme="minorEastAsia" w:hint="eastAsia"/>
          <w:szCs w:val="24"/>
        </w:rPr>
        <w:t>能達到符合自然、永續、健康之區域發展共識，目前已草擬</w:t>
      </w:r>
      <w:r w:rsidRPr="00261986">
        <w:rPr>
          <w:rFonts w:asciiTheme="minorEastAsia" w:hAnsiTheme="minorEastAsia" w:hint="eastAsia"/>
          <w:szCs w:val="24"/>
        </w:rPr>
        <w:t>「大山背宣言」</w:t>
      </w:r>
      <w:r>
        <w:rPr>
          <w:rFonts w:asciiTheme="minorEastAsia" w:hAnsiTheme="minorEastAsia" w:hint="eastAsia"/>
          <w:szCs w:val="24"/>
        </w:rPr>
        <w:t>如下：</w:t>
      </w:r>
    </w:p>
    <w:p w14:paraId="595BD929" w14:textId="77777777" w:rsidR="00920206" w:rsidRPr="00BB2DA0" w:rsidRDefault="00920206" w:rsidP="00EA17A4">
      <w:pPr>
        <w:pStyle w:val="a7"/>
        <w:numPr>
          <w:ilvl w:val="0"/>
          <w:numId w:val="30"/>
        </w:numPr>
        <w:ind w:leftChars="0" w:left="360"/>
        <w:jc w:val="both"/>
        <w:rPr>
          <w:rFonts w:asciiTheme="minorEastAsia" w:hAnsiTheme="minorEastAsia"/>
          <w:b/>
          <w:color w:val="7030A0"/>
          <w:szCs w:val="24"/>
        </w:rPr>
      </w:pPr>
      <w:r w:rsidRPr="00BB2DA0">
        <w:rPr>
          <w:rFonts w:asciiTheme="minorEastAsia" w:hAnsiTheme="minorEastAsia" w:hint="eastAsia"/>
          <w:b/>
          <w:color w:val="7030A0"/>
          <w:szCs w:val="24"/>
        </w:rPr>
        <w:t>以環保，永續，健康為基礎，發展城鄉共好的產業與生活支持系統。</w:t>
      </w:r>
    </w:p>
    <w:p w14:paraId="33A6E9D7" w14:textId="77777777" w:rsidR="00920206" w:rsidRPr="00BB2DA0" w:rsidRDefault="00920206" w:rsidP="00EA17A4">
      <w:pPr>
        <w:pStyle w:val="a7"/>
        <w:numPr>
          <w:ilvl w:val="0"/>
          <w:numId w:val="30"/>
        </w:numPr>
        <w:ind w:leftChars="0" w:left="360"/>
        <w:jc w:val="both"/>
        <w:rPr>
          <w:rFonts w:asciiTheme="minorEastAsia" w:hAnsiTheme="minorEastAsia"/>
          <w:b/>
          <w:color w:val="7030A0"/>
          <w:szCs w:val="24"/>
        </w:rPr>
      </w:pPr>
      <w:r w:rsidRPr="00BB2DA0">
        <w:rPr>
          <w:rFonts w:asciiTheme="minorEastAsia" w:hAnsiTheme="minorEastAsia" w:hint="eastAsia"/>
          <w:b/>
          <w:color w:val="7030A0"/>
          <w:szCs w:val="24"/>
        </w:rPr>
        <w:t>公部門之鄉鎮規劃與區域發展計畫，應採取審議民主機制並獲得大多數公民之支持。</w:t>
      </w:r>
    </w:p>
    <w:p w14:paraId="25659ED2" w14:textId="77777777" w:rsidR="00920206" w:rsidRPr="00BB2DA0" w:rsidRDefault="00920206" w:rsidP="00EA17A4">
      <w:pPr>
        <w:pStyle w:val="a7"/>
        <w:numPr>
          <w:ilvl w:val="0"/>
          <w:numId w:val="30"/>
        </w:numPr>
        <w:ind w:leftChars="0" w:left="360"/>
        <w:jc w:val="both"/>
        <w:rPr>
          <w:rFonts w:asciiTheme="minorEastAsia" w:hAnsiTheme="minorEastAsia"/>
          <w:b/>
          <w:color w:val="7030A0"/>
          <w:szCs w:val="24"/>
        </w:rPr>
      </w:pPr>
      <w:r w:rsidRPr="00BB2DA0">
        <w:rPr>
          <w:rFonts w:asciiTheme="minorEastAsia" w:hAnsiTheme="minorEastAsia" w:hint="eastAsia"/>
          <w:b/>
          <w:color w:val="7030A0"/>
          <w:szCs w:val="24"/>
        </w:rPr>
        <w:t>民間之企業開發，應遵守法律規章，共同增進社會福祉。</w:t>
      </w:r>
    </w:p>
    <w:p w14:paraId="468A9D3B" w14:textId="77777777" w:rsidR="00C509BE" w:rsidRPr="00BB2DA0" w:rsidRDefault="00920206" w:rsidP="00EA17A4">
      <w:pPr>
        <w:pStyle w:val="a7"/>
        <w:numPr>
          <w:ilvl w:val="0"/>
          <w:numId w:val="30"/>
        </w:numPr>
        <w:ind w:leftChars="0" w:left="360"/>
        <w:jc w:val="both"/>
        <w:rPr>
          <w:rFonts w:asciiTheme="minorEastAsia" w:hAnsiTheme="minorEastAsia"/>
          <w:b/>
          <w:color w:val="7030A0"/>
          <w:szCs w:val="24"/>
        </w:rPr>
      </w:pPr>
      <w:r w:rsidRPr="00BB2DA0">
        <w:rPr>
          <w:rFonts w:asciiTheme="minorEastAsia" w:hAnsiTheme="minorEastAsia" w:hint="eastAsia"/>
          <w:b/>
          <w:color w:val="7030A0"/>
          <w:szCs w:val="24"/>
        </w:rPr>
        <w:t>居民與訪客，應善盡地球公民之義務，成就百代萬世之幸福。</w:t>
      </w:r>
    </w:p>
    <w:p w14:paraId="4EBEAA16" w14:textId="77777777" w:rsidR="007B615B" w:rsidRPr="00261986" w:rsidRDefault="0080717A" w:rsidP="008E1CA9">
      <w:pPr>
        <w:jc w:val="both"/>
        <w:rPr>
          <w:rFonts w:asciiTheme="minorEastAsia" w:hAnsiTheme="minorEastAsia"/>
          <w:szCs w:val="24"/>
        </w:rPr>
      </w:pPr>
      <w:r>
        <w:rPr>
          <w:rFonts w:asciiTheme="minorEastAsia" w:hAnsiTheme="minorEastAsia" w:hint="eastAsia"/>
          <w:szCs w:val="24"/>
        </w:rPr>
        <w:t xml:space="preserve">　　</w:t>
      </w:r>
      <w:r w:rsidR="00C509BE">
        <w:rPr>
          <w:rFonts w:asciiTheme="minorEastAsia" w:hAnsiTheme="minorEastAsia" w:hint="eastAsia"/>
          <w:szCs w:val="24"/>
        </w:rPr>
        <w:t>展望未來</w:t>
      </w:r>
      <w:r>
        <w:rPr>
          <w:rFonts w:asciiTheme="minorEastAsia" w:hAnsiTheme="minorEastAsia" w:hint="eastAsia"/>
          <w:szCs w:val="24"/>
        </w:rPr>
        <w:t>，期待</w:t>
      </w:r>
      <w:r w:rsidR="00E11BA4">
        <w:rPr>
          <w:rFonts w:asciiTheme="minorEastAsia" w:hAnsiTheme="minorEastAsia" w:hint="eastAsia"/>
          <w:szCs w:val="24"/>
        </w:rPr>
        <w:t>透過公私部門與</w:t>
      </w:r>
      <w:r w:rsidR="00BE4983" w:rsidRPr="00261986">
        <w:rPr>
          <w:rFonts w:asciiTheme="minorEastAsia" w:hAnsiTheme="minorEastAsia" w:hint="eastAsia"/>
          <w:szCs w:val="24"/>
        </w:rPr>
        <w:t>社區居民等利害關係者的</w:t>
      </w:r>
      <w:r w:rsidR="00E11BA4">
        <w:rPr>
          <w:rFonts w:asciiTheme="minorEastAsia" w:hAnsiTheme="minorEastAsia" w:hint="eastAsia"/>
          <w:szCs w:val="24"/>
        </w:rPr>
        <w:t>共同</w:t>
      </w:r>
      <w:r w:rsidR="00BE4983" w:rsidRPr="00261986">
        <w:rPr>
          <w:rFonts w:asciiTheme="minorEastAsia" w:hAnsiTheme="minorEastAsia" w:hint="eastAsia"/>
          <w:szCs w:val="24"/>
        </w:rPr>
        <w:t>審議</w:t>
      </w:r>
      <w:r w:rsidR="00E11BA4">
        <w:rPr>
          <w:rFonts w:asciiTheme="minorEastAsia" w:hAnsiTheme="minorEastAsia" w:hint="eastAsia"/>
          <w:szCs w:val="24"/>
        </w:rPr>
        <w:t>，以能作為規範未來地域發展之政策與規章的核心基礎與集體共識，進而創建百年區域發展的榮景，於此過程當中，</w:t>
      </w:r>
      <w:r w:rsidR="00BE4983" w:rsidRPr="00261986">
        <w:rPr>
          <w:rFonts w:asciiTheme="minorEastAsia" w:hAnsiTheme="minorEastAsia" w:hint="eastAsia"/>
          <w:szCs w:val="24"/>
        </w:rPr>
        <w:t>開放性博物館的發展歷程</w:t>
      </w:r>
      <w:r w:rsidR="00E11BA4">
        <w:rPr>
          <w:rFonts w:asciiTheme="minorEastAsia" w:hAnsiTheme="minorEastAsia" w:hint="eastAsia"/>
          <w:szCs w:val="24"/>
        </w:rPr>
        <w:t>，以及</w:t>
      </w:r>
      <w:r w:rsidR="00BE4983" w:rsidRPr="00261986">
        <w:rPr>
          <w:rFonts w:asciiTheme="minorEastAsia" w:hAnsiTheme="minorEastAsia" w:hint="eastAsia"/>
          <w:szCs w:val="24"/>
        </w:rPr>
        <w:t>在地共識形成的價值創造</w:t>
      </w:r>
      <w:r w:rsidR="00E11BA4">
        <w:rPr>
          <w:rFonts w:asciiTheme="minorEastAsia" w:hAnsiTheme="minorEastAsia" w:hint="eastAsia"/>
          <w:szCs w:val="24"/>
        </w:rPr>
        <w:t>，將成為大學社會責任的</w:t>
      </w:r>
      <w:r w:rsidR="00BE4983" w:rsidRPr="00261986">
        <w:rPr>
          <w:rFonts w:asciiTheme="minorEastAsia" w:hAnsiTheme="minorEastAsia" w:hint="eastAsia"/>
          <w:szCs w:val="24"/>
        </w:rPr>
        <w:t>實踐途徑，</w:t>
      </w:r>
      <w:r w:rsidR="00E11BA4">
        <w:rPr>
          <w:rFonts w:asciiTheme="minorEastAsia" w:hAnsiTheme="minorEastAsia" w:hint="eastAsia"/>
          <w:szCs w:val="24"/>
        </w:rPr>
        <w:t>有效引領未來社會</w:t>
      </w:r>
      <w:r w:rsidR="00BE4983" w:rsidRPr="00261986">
        <w:rPr>
          <w:rFonts w:asciiTheme="minorEastAsia" w:hAnsiTheme="minorEastAsia" w:hint="eastAsia"/>
          <w:szCs w:val="24"/>
        </w:rPr>
        <w:t>創新與永續發展。</w:t>
      </w:r>
    </w:p>
    <w:p w14:paraId="038FFD0A" w14:textId="77777777" w:rsidR="007B615B" w:rsidRPr="00261986" w:rsidRDefault="00BE4983" w:rsidP="008E1CA9">
      <w:pPr>
        <w:jc w:val="center"/>
        <w:rPr>
          <w:rFonts w:asciiTheme="minorEastAsia" w:hAnsiTheme="minorEastAsia"/>
          <w:b/>
          <w:szCs w:val="24"/>
        </w:rPr>
      </w:pPr>
      <w:r w:rsidRPr="00261986">
        <w:rPr>
          <w:rFonts w:asciiTheme="minorEastAsia" w:hAnsiTheme="minorEastAsia"/>
          <w:noProof/>
        </w:rPr>
        <w:lastRenderedPageBreak/>
        <w:drawing>
          <wp:inline distT="0" distB="0" distL="0" distR="0" wp14:anchorId="119AD403" wp14:editId="619A8532">
            <wp:extent cx="4592955" cy="3584522"/>
            <wp:effectExtent l="0" t="0" r="444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9766" cy="3597642"/>
                    </a:xfrm>
                    <a:prstGeom prst="rect">
                      <a:avLst/>
                    </a:prstGeom>
                    <a:noFill/>
                    <a:ln>
                      <a:noFill/>
                    </a:ln>
                  </pic:spPr>
                </pic:pic>
              </a:graphicData>
            </a:graphic>
          </wp:inline>
        </w:drawing>
      </w:r>
    </w:p>
    <w:p w14:paraId="45EB2374" w14:textId="77777777" w:rsidR="00BE4983" w:rsidRPr="00261986" w:rsidRDefault="00BE4983" w:rsidP="008E1CA9">
      <w:pPr>
        <w:spacing w:line="276" w:lineRule="auto"/>
        <w:jc w:val="center"/>
        <w:rPr>
          <w:rFonts w:asciiTheme="minorEastAsia" w:hAnsiTheme="minorEastAsia" w:cs="Arial Unicode MS"/>
          <w:kern w:val="0"/>
          <w:szCs w:val="24"/>
        </w:rPr>
      </w:pPr>
      <w:r w:rsidRPr="00261986">
        <w:rPr>
          <w:rFonts w:asciiTheme="minorEastAsia" w:hAnsiTheme="minorEastAsia" w:cs="Arial Unicode MS" w:hint="eastAsia"/>
          <w:kern w:val="0"/>
          <w:szCs w:val="24"/>
        </w:rPr>
        <w:t>圖一、城鄉共好的價值創造架構圖</w:t>
      </w:r>
    </w:p>
    <w:p w14:paraId="68BBE32B" w14:textId="77777777" w:rsidR="00BE4983" w:rsidRPr="00261986" w:rsidRDefault="00BE4983" w:rsidP="008E1CA9">
      <w:pPr>
        <w:jc w:val="both"/>
        <w:rPr>
          <w:rFonts w:asciiTheme="minorEastAsia" w:hAnsiTheme="minorEastAsia"/>
          <w:b/>
          <w:szCs w:val="24"/>
        </w:rPr>
      </w:pPr>
    </w:p>
    <w:p w14:paraId="0B06D426" w14:textId="009BF5AE" w:rsidR="00BE4983" w:rsidRPr="0058625A" w:rsidRDefault="00EB5A18" w:rsidP="008E1CA9">
      <w:pPr>
        <w:rPr>
          <w:rFonts w:asciiTheme="minorEastAsia" w:hAnsiTheme="minorEastAsia"/>
          <w:b/>
          <w:sz w:val="32"/>
          <w:szCs w:val="32"/>
        </w:rPr>
      </w:pPr>
      <w:r w:rsidRPr="0058625A">
        <w:rPr>
          <w:rFonts w:asciiTheme="minorEastAsia" w:hAnsiTheme="minorEastAsia" w:hint="eastAsia"/>
          <w:b/>
          <w:sz w:val="32"/>
          <w:szCs w:val="32"/>
        </w:rPr>
        <w:t>參</w:t>
      </w:r>
      <w:r w:rsidR="00007AB8">
        <w:rPr>
          <w:rFonts w:asciiTheme="minorEastAsia" w:hAnsiTheme="minorEastAsia" w:hint="eastAsia"/>
          <w:b/>
          <w:sz w:val="32"/>
          <w:szCs w:val="32"/>
        </w:rPr>
        <w:t>、城鄉價值共創與共好USR</w:t>
      </w:r>
      <w:r w:rsidR="00617F54" w:rsidRPr="0058625A">
        <w:rPr>
          <w:rFonts w:asciiTheme="minorEastAsia" w:hAnsiTheme="minorEastAsia" w:hint="eastAsia"/>
          <w:b/>
          <w:sz w:val="32"/>
          <w:szCs w:val="32"/>
        </w:rPr>
        <w:t>計畫</w:t>
      </w:r>
      <w:r w:rsidR="0058625A">
        <w:rPr>
          <w:rFonts w:asciiTheme="minorEastAsia" w:hAnsiTheme="minorEastAsia" w:hint="eastAsia"/>
          <w:b/>
          <w:sz w:val="32"/>
          <w:szCs w:val="32"/>
        </w:rPr>
        <w:t>推動基礎</w:t>
      </w:r>
    </w:p>
    <w:p w14:paraId="20055C05" w14:textId="05626FD4" w:rsidR="00617F54" w:rsidRPr="00617F54" w:rsidRDefault="00617F54" w:rsidP="008E1CA9">
      <w:pPr>
        <w:rPr>
          <w:rFonts w:asciiTheme="minorEastAsia" w:hAnsiTheme="minorEastAsia"/>
          <w:b/>
          <w:sz w:val="28"/>
          <w:szCs w:val="28"/>
        </w:rPr>
      </w:pPr>
      <w:r w:rsidRPr="00617F54">
        <w:rPr>
          <w:rFonts w:asciiTheme="minorEastAsia" w:hAnsiTheme="minorEastAsia" w:hint="eastAsia"/>
          <w:sz w:val="28"/>
          <w:szCs w:val="28"/>
        </w:rPr>
        <w:t>一</w:t>
      </w:r>
      <w:r w:rsidRPr="00617F54">
        <w:rPr>
          <w:rFonts w:asciiTheme="minorEastAsia" w:hAnsiTheme="minorEastAsia" w:hint="eastAsia"/>
          <w:b/>
          <w:sz w:val="28"/>
          <w:szCs w:val="28"/>
        </w:rPr>
        <w:t>、</w:t>
      </w:r>
      <w:r>
        <w:rPr>
          <w:rFonts w:asciiTheme="minorEastAsia" w:hAnsiTheme="minorEastAsia" w:hint="eastAsia"/>
          <w:b/>
          <w:sz w:val="28"/>
          <w:szCs w:val="28"/>
        </w:rPr>
        <w:t>服務科學實踐成果</w:t>
      </w:r>
    </w:p>
    <w:p w14:paraId="08A7F7B9" w14:textId="77777777" w:rsidR="00BE4983" w:rsidRPr="00261986" w:rsidRDefault="00BE4983" w:rsidP="008E1CA9">
      <w:pPr>
        <w:jc w:val="both"/>
        <w:rPr>
          <w:rFonts w:asciiTheme="minorEastAsia" w:hAnsiTheme="minorEastAsia"/>
          <w:szCs w:val="24"/>
        </w:rPr>
      </w:pPr>
      <w:r w:rsidRPr="00261986">
        <w:rPr>
          <w:rFonts w:asciiTheme="minorEastAsia" w:hAnsiTheme="minorEastAsia" w:hint="eastAsia"/>
          <w:szCs w:val="24"/>
        </w:rPr>
        <w:t xml:space="preserve">　　</w:t>
      </w:r>
      <w:r w:rsidR="00ED03CB">
        <w:rPr>
          <w:rFonts w:asciiTheme="minorEastAsia" w:hAnsiTheme="minorEastAsia" w:hint="eastAsia"/>
          <w:szCs w:val="24"/>
        </w:rPr>
        <w:t>9</w:t>
      </w:r>
      <w:r w:rsidR="00ED03CB">
        <w:rPr>
          <w:rFonts w:asciiTheme="minorEastAsia" w:hAnsiTheme="minorEastAsia"/>
          <w:szCs w:val="24"/>
        </w:rPr>
        <w:t>7</w:t>
      </w:r>
      <w:r w:rsidR="00617F54" w:rsidRPr="00261986">
        <w:rPr>
          <w:rFonts w:asciiTheme="minorEastAsia" w:hAnsiTheme="minorEastAsia" w:hint="eastAsia"/>
          <w:szCs w:val="24"/>
        </w:rPr>
        <w:t>年創立的清大服務科學研究所</w:t>
      </w:r>
      <w:r w:rsidR="00617F54">
        <w:rPr>
          <w:rFonts w:asciiTheme="minorEastAsia" w:hAnsiTheme="minorEastAsia" w:hint="eastAsia"/>
          <w:szCs w:val="24"/>
        </w:rPr>
        <w:t>，</w:t>
      </w:r>
      <w:r w:rsidR="00617F54" w:rsidRPr="00261986">
        <w:rPr>
          <w:rFonts w:asciiTheme="minorEastAsia" w:hAnsiTheme="minorEastAsia" w:hint="eastAsia"/>
          <w:szCs w:val="24"/>
        </w:rPr>
        <w:t>以及</w:t>
      </w:r>
      <w:r w:rsidR="00ED03CB">
        <w:rPr>
          <w:rFonts w:asciiTheme="minorEastAsia" w:hAnsiTheme="minorEastAsia" w:hint="eastAsia"/>
          <w:szCs w:val="24"/>
        </w:rPr>
        <w:t>1</w:t>
      </w:r>
      <w:r w:rsidR="00ED03CB">
        <w:rPr>
          <w:rFonts w:asciiTheme="minorEastAsia" w:hAnsiTheme="minorEastAsia"/>
          <w:szCs w:val="24"/>
        </w:rPr>
        <w:t>00</w:t>
      </w:r>
      <w:r w:rsidR="00617F54" w:rsidRPr="00261986">
        <w:rPr>
          <w:rFonts w:asciiTheme="minorEastAsia" w:hAnsiTheme="minorEastAsia" w:hint="eastAsia"/>
          <w:szCs w:val="24"/>
        </w:rPr>
        <w:t>年成立的台灣服務科學學會</w:t>
      </w:r>
      <w:r w:rsidR="00617F54">
        <w:rPr>
          <w:rFonts w:asciiTheme="minorEastAsia" w:hAnsiTheme="minorEastAsia" w:hint="eastAsia"/>
          <w:szCs w:val="24"/>
        </w:rPr>
        <w:t>，持續以新竹縣</w:t>
      </w:r>
      <w:r w:rsidRPr="00261986">
        <w:rPr>
          <w:rFonts w:asciiTheme="minorEastAsia" w:hAnsiTheme="minorEastAsia" w:hint="eastAsia"/>
          <w:szCs w:val="24"/>
        </w:rPr>
        <w:t>台三線</w:t>
      </w:r>
      <w:r w:rsidR="00617F54">
        <w:rPr>
          <w:rFonts w:asciiTheme="minorEastAsia" w:hAnsiTheme="minorEastAsia" w:hint="eastAsia"/>
          <w:szCs w:val="24"/>
        </w:rPr>
        <w:t>沿線社區</w:t>
      </w:r>
      <w:r w:rsidRPr="00261986">
        <w:rPr>
          <w:rFonts w:asciiTheme="minorEastAsia" w:hAnsiTheme="minorEastAsia" w:hint="eastAsia"/>
          <w:szCs w:val="24"/>
        </w:rPr>
        <w:t>，</w:t>
      </w:r>
      <w:r w:rsidR="00617F54">
        <w:rPr>
          <w:rFonts w:asciiTheme="minorEastAsia" w:hAnsiTheme="minorEastAsia" w:hint="eastAsia"/>
          <w:szCs w:val="24"/>
        </w:rPr>
        <w:t>特別是橫山鄉境內</w:t>
      </w:r>
      <w:r w:rsidRPr="00261986">
        <w:rPr>
          <w:rFonts w:asciiTheme="minorEastAsia" w:hAnsiTheme="minorEastAsia" w:hint="eastAsia"/>
          <w:szCs w:val="24"/>
        </w:rPr>
        <w:t>，</w:t>
      </w:r>
      <w:r w:rsidR="00617F54">
        <w:rPr>
          <w:rFonts w:asciiTheme="minorEastAsia" w:hAnsiTheme="minorEastAsia" w:hint="eastAsia"/>
          <w:szCs w:val="24"/>
        </w:rPr>
        <w:t>針對</w:t>
      </w:r>
      <w:r w:rsidRPr="00261986">
        <w:rPr>
          <w:rFonts w:asciiTheme="minorEastAsia" w:hAnsiTheme="minorEastAsia" w:hint="eastAsia"/>
          <w:szCs w:val="24"/>
        </w:rPr>
        <w:t>國民教育、農業、農村人才發展、低碳交通、產業創新等</w:t>
      </w:r>
      <w:r w:rsidR="00617F54">
        <w:rPr>
          <w:rFonts w:asciiTheme="minorEastAsia" w:hAnsiTheme="minorEastAsia" w:hint="eastAsia"/>
          <w:szCs w:val="24"/>
        </w:rPr>
        <w:t>課題</w:t>
      </w:r>
      <w:r w:rsidRPr="00261986">
        <w:rPr>
          <w:rFonts w:asciiTheme="minorEastAsia" w:hAnsiTheme="minorEastAsia" w:hint="eastAsia"/>
          <w:szCs w:val="24"/>
        </w:rPr>
        <w:t>，作為跨校</w:t>
      </w:r>
      <w:r w:rsidR="00617F54">
        <w:rPr>
          <w:rFonts w:asciiTheme="minorEastAsia" w:hAnsiTheme="minorEastAsia" w:hint="eastAsia"/>
          <w:szCs w:val="24"/>
        </w:rPr>
        <w:t>際（清大、交大、中華大學、明新科大）與跨領域合作創新之重要</w:t>
      </w:r>
      <w:r w:rsidRPr="00261986">
        <w:rPr>
          <w:rFonts w:asciiTheme="minorEastAsia" w:hAnsiTheme="minorEastAsia" w:hint="eastAsia"/>
          <w:szCs w:val="24"/>
        </w:rPr>
        <w:t>場域。</w:t>
      </w:r>
    </w:p>
    <w:p w14:paraId="2ED727C2" w14:textId="77777777" w:rsidR="00BE4983" w:rsidRDefault="00886073" w:rsidP="008E1CA9">
      <w:pPr>
        <w:jc w:val="both"/>
        <w:rPr>
          <w:rFonts w:asciiTheme="minorEastAsia" w:hAnsiTheme="minorEastAsia"/>
          <w:szCs w:val="24"/>
        </w:rPr>
      </w:pPr>
      <w:r>
        <w:rPr>
          <w:rFonts w:asciiTheme="minorEastAsia" w:hAnsiTheme="minorEastAsia" w:hint="eastAsia"/>
          <w:szCs w:val="24"/>
        </w:rPr>
        <w:t xml:space="preserve">　　</w:t>
      </w:r>
      <w:r w:rsidR="00BE4983" w:rsidRPr="00261986">
        <w:rPr>
          <w:rFonts w:asciiTheme="minorEastAsia" w:hAnsiTheme="minorEastAsia" w:hint="eastAsia"/>
          <w:szCs w:val="24"/>
        </w:rPr>
        <w:t>運用</w:t>
      </w:r>
      <w:r w:rsidR="00617F54">
        <w:rPr>
          <w:rFonts w:asciiTheme="minorEastAsia" w:hAnsiTheme="minorEastAsia" w:hint="eastAsia"/>
          <w:szCs w:val="24"/>
        </w:rPr>
        <w:t>位於大山背地區之廢棄</w:t>
      </w:r>
      <w:r w:rsidR="00BE4983" w:rsidRPr="00261986">
        <w:rPr>
          <w:rFonts w:asciiTheme="minorEastAsia" w:hAnsiTheme="minorEastAsia" w:hint="eastAsia"/>
          <w:szCs w:val="24"/>
        </w:rPr>
        <w:t>背豐鄉國小</w:t>
      </w:r>
      <w:r w:rsidR="00617F54">
        <w:rPr>
          <w:rFonts w:asciiTheme="minorEastAsia" w:hAnsiTheme="minorEastAsia" w:hint="eastAsia"/>
          <w:szCs w:val="24"/>
        </w:rPr>
        <w:t>成功創業的「大山北月」，行駛於橫山火車站經</w:t>
      </w:r>
      <w:r w:rsidR="00CE42F7">
        <w:rPr>
          <w:rFonts w:asciiTheme="minorEastAsia" w:hAnsiTheme="minorEastAsia" w:hint="eastAsia"/>
          <w:szCs w:val="24"/>
        </w:rPr>
        <w:t>過</w:t>
      </w:r>
      <w:r w:rsidR="00617F54">
        <w:rPr>
          <w:rFonts w:asciiTheme="minorEastAsia" w:hAnsiTheme="minorEastAsia" w:hint="eastAsia"/>
          <w:szCs w:val="24"/>
        </w:rPr>
        <w:t>大山背</w:t>
      </w:r>
      <w:r w:rsidR="00CE42F7">
        <w:rPr>
          <w:rFonts w:asciiTheme="minorEastAsia" w:hAnsiTheme="minorEastAsia" w:hint="eastAsia"/>
          <w:szCs w:val="24"/>
        </w:rPr>
        <w:t>再</w:t>
      </w:r>
      <w:r w:rsidR="00BE4983" w:rsidRPr="00261986">
        <w:rPr>
          <w:rFonts w:asciiTheme="minorEastAsia" w:hAnsiTheme="minorEastAsia" w:hint="eastAsia"/>
          <w:szCs w:val="24"/>
        </w:rPr>
        <w:t>到內灣商圈的公車服務，以及引進陳立教育基金會</w:t>
      </w:r>
      <w:r>
        <w:rPr>
          <w:rFonts w:asciiTheme="minorEastAsia" w:hAnsiTheme="minorEastAsia" w:hint="eastAsia"/>
          <w:szCs w:val="24"/>
        </w:rPr>
        <w:t>支持</w:t>
      </w:r>
      <w:r w:rsidR="00BE4983" w:rsidRPr="00261986">
        <w:rPr>
          <w:rFonts w:asciiTheme="minorEastAsia" w:hAnsiTheme="minorEastAsia" w:hint="eastAsia"/>
          <w:szCs w:val="24"/>
        </w:rPr>
        <w:t>在地家長組成營運團隊的「橫山科學小菁英」學習社群等，都是透過跨域整合，公私部門協力共創的新服務系統。</w:t>
      </w:r>
    </w:p>
    <w:p w14:paraId="0F1D161F" w14:textId="77777777" w:rsidR="0058625A" w:rsidRDefault="0058625A" w:rsidP="008E1CA9">
      <w:pPr>
        <w:jc w:val="both"/>
        <w:rPr>
          <w:rFonts w:asciiTheme="minorEastAsia" w:hAnsiTheme="minorEastAsia"/>
          <w:szCs w:val="24"/>
        </w:rPr>
      </w:pPr>
    </w:p>
    <w:p w14:paraId="69E6522A" w14:textId="77777777" w:rsidR="00886073" w:rsidRPr="00617F54" w:rsidRDefault="00886073" w:rsidP="008E1CA9">
      <w:pPr>
        <w:rPr>
          <w:rFonts w:asciiTheme="minorEastAsia" w:hAnsiTheme="minorEastAsia"/>
          <w:b/>
          <w:sz w:val="28"/>
          <w:szCs w:val="28"/>
        </w:rPr>
      </w:pPr>
      <w:r>
        <w:rPr>
          <w:rFonts w:asciiTheme="minorEastAsia" w:hAnsiTheme="minorEastAsia" w:hint="eastAsia"/>
          <w:sz w:val="28"/>
          <w:szCs w:val="28"/>
        </w:rPr>
        <w:t>二</w:t>
      </w:r>
      <w:r w:rsidRPr="00617F54">
        <w:rPr>
          <w:rFonts w:asciiTheme="minorEastAsia" w:hAnsiTheme="minorEastAsia" w:hint="eastAsia"/>
          <w:b/>
          <w:sz w:val="28"/>
          <w:szCs w:val="28"/>
        </w:rPr>
        <w:t>、</w:t>
      </w:r>
      <w:r>
        <w:rPr>
          <w:rFonts w:asciiTheme="minorEastAsia" w:hAnsiTheme="minorEastAsia" w:hint="eastAsia"/>
          <w:b/>
          <w:sz w:val="28"/>
          <w:szCs w:val="28"/>
        </w:rPr>
        <w:t>清大科技部計畫執行成果</w:t>
      </w:r>
    </w:p>
    <w:p w14:paraId="43EB0A39" w14:textId="77777777" w:rsidR="00886073" w:rsidRDefault="00BE4983" w:rsidP="008E1CA9">
      <w:pPr>
        <w:jc w:val="both"/>
        <w:rPr>
          <w:rFonts w:asciiTheme="minorEastAsia" w:hAnsiTheme="minorEastAsia"/>
          <w:szCs w:val="24"/>
        </w:rPr>
      </w:pPr>
      <w:r w:rsidRPr="00261986">
        <w:rPr>
          <w:rFonts w:asciiTheme="minorEastAsia" w:hAnsiTheme="minorEastAsia" w:hint="eastAsia"/>
          <w:szCs w:val="24"/>
        </w:rPr>
        <w:t xml:space="preserve">　　清大團隊執行科技部104</w:t>
      </w:r>
      <w:r w:rsidR="00886073">
        <w:rPr>
          <w:rFonts w:asciiTheme="minorEastAsia" w:hAnsiTheme="minorEastAsia" w:hint="eastAsia"/>
          <w:szCs w:val="24"/>
        </w:rPr>
        <w:t>年度跨領域整合型研究計畫－</w:t>
      </w:r>
      <w:r w:rsidR="00ED03CB">
        <w:rPr>
          <w:rFonts w:asciiTheme="minorEastAsia" w:hAnsiTheme="minorEastAsia" w:hint="eastAsia"/>
          <w:szCs w:val="24"/>
        </w:rPr>
        <w:t>「</w:t>
      </w:r>
      <w:r w:rsidR="00886073">
        <w:rPr>
          <w:rFonts w:asciiTheme="minorEastAsia" w:hAnsiTheme="minorEastAsia" w:hint="eastAsia"/>
          <w:szCs w:val="24"/>
        </w:rPr>
        <w:t>綠色健康城鄉生活新體驗</w:t>
      </w:r>
      <w:r w:rsidR="00ED03CB">
        <w:rPr>
          <w:rFonts w:asciiTheme="minorEastAsia" w:hAnsiTheme="minorEastAsia" w:hint="eastAsia"/>
          <w:szCs w:val="24"/>
        </w:rPr>
        <w:t>」</w:t>
      </w:r>
      <w:r w:rsidRPr="00261986">
        <w:rPr>
          <w:rFonts w:asciiTheme="minorEastAsia" w:hAnsiTheme="minorEastAsia" w:hint="eastAsia"/>
          <w:szCs w:val="24"/>
        </w:rPr>
        <w:t>，由科管院、服科所、動機系、生科系與人社院學士班，共同探討與實踐新竹區域生活型態的創新，</w:t>
      </w:r>
      <w:r w:rsidR="00886073">
        <w:rPr>
          <w:rFonts w:asciiTheme="minorEastAsia" w:hAnsiTheme="minorEastAsia" w:hint="eastAsia"/>
          <w:szCs w:val="24"/>
        </w:rPr>
        <w:t>成果</w:t>
      </w:r>
      <w:r w:rsidRPr="00261986">
        <w:rPr>
          <w:rFonts w:asciiTheme="minorEastAsia" w:hAnsiTheme="minorEastAsia" w:hint="eastAsia"/>
          <w:szCs w:val="24"/>
        </w:rPr>
        <w:t>包括</w:t>
      </w:r>
      <w:r w:rsidR="00886073">
        <w:rPr>
          <w:rFonts w:asciiTheme="minorEastAsia" w:hAnsiTheme="minorEastAsia" w:hint="eastAsia"/>
          <w:szCs w:val="24"/>
        </w:rPr>
        <w:t>：低碳交通路網、污染農地活化、在地食物系統等。</w:t>
      </w:r>
    </w:p>
    <w:p w14:paraId="2AF3F4F1" w14:textId="77777777" w:rsidR="00BE4983" w:rsidRDefault="00886073" w:rsidP="008E1CA9">
      <w:pPr>
        <w:jc w:val="both"/>
        <w:rPr>
          <w:rFonts w:asciiTheme="minorEastAsia" w:hAnsiTheme="minorEastAsia"/>
          <w:szCs w:val="24"/>
        </w:rPr>
      </w:pPr>
      <w:r>
        <w:rPr>
          <w:rFonts w:asciiTheme="minorEastAsia" w:hAnsiTheme="minorEastAsia" w:hint="eastAsia"/>
          <w:szCs w:val="24"/>
        </w:rPr>
        <w:t xml:space="preserve">　　續此，</w:t>
      </w:r>
      <w:r w:rsidR="00BE4983" w:rsidRPr="00261986">
        <w:rPr>
          <w:rFonts w:asciiTheme="minorEastAsia" w:hAnsiTheme="minorEastAsia" w:hint="eastAsia"/>
          <w:szCs w:val="24"/>
        </w:rPr>
        <w:t xml:space="preserve">團隊成員執行科技部105 </w:t>
      </w:r>
      <w:r>
        <w:rPr>
          <w:rFonts w:asciiTheme="minorEastAsia" w:hAnsiTheme="minorEastAsia" w:hint="eastAsia"/>
          <w:szCs w:val="24"/>
        </w:rPr>
        <w:t>年度大學與地方政府合作跨域治理</w:t>
      </w:r>
      <w:r w:rsidR="00BE4983" w:rsidRPr="00261986">
        <w:rPr>
          <w:rFonts w:asciiTheme="minorEastAsia" w:hAnsiTheme="minorEastAsia" w:hint="eastAsia"/>
          <w:szCs w:val="24"/>
        </w:rPr>
        <w:t>計畫， 以</w:t>
      </w:r>
      <w:r w:rsidR="00BE4983" w:rsidRPr="00261986">
        <w:rPr>
          <w:rFonts w:asciiTheme="minorEastAsia" w:hAnsiTheme="minorEastAsia" w:hint="eastAsia"/>
          <w:szCs w:val="24"/>
        </w:rPr>
        <w:lastRenderedPageBreak/>
        <w:t>「新竹新故鄉：跨域治理與公民文化創</w:t>
      </w:r>
      <w:r>
        <w:rPr>
          <w:rFonts w:asciiTheme="minorEastAsia" w:hAnsiTheme="minorEastAsia" w:hint="eastAsia"/>
          <w:szCs w:val="24"/>
        </w:rPr>
        <w:t>新」為主題，從全球化下的地方治理思維出發，由清大與新竹市政府</w:t>
      </w:r>
      <w:r w:rsidR="00BE4983" w:rsidRPr="00261986">
        <w:rPr>
          <w:rFonts w:asciiTheme="minorEastAsia" w:hAnsiTheme="minorEastAsia" w:hint="eastAsia"/>
          <w:szCs w:val="24"/>
        </w:rPr>
        <w:t>合作推動「都會邊緣農村治理」、「歷史街區文化治理」、「</w:t>
      </w:r>
      <w:r>
        <w:rPr>
          <w:rFonts w:asciiTheme="minorEastAsia" w:hAnsiTheme="minorEastAsia" w:hint="eastAsia"/>
          <w:szCs w:val="24"/>
        </w:rPr>
        <w:t>園區飛地社區治理」、「青年社會創業基地」，以及「開放資訊平台」等</w:t>
      </w:r>
      <w:r>
        <w:rPr>
          <w:rFonts w:asciiTheme="minorEastAsia" w:hAnsiTheme="minorEastAsia"/>
          <w:szCs w:val="24"/>
        </w:rPr>
        <w:t>5</w:t>
      </w:r>
      <w:r>
        <w:rPr>
          <w:rFonts w:asciiTheme="minorEastAsia" w:hAnsiTheme="minorEastAsia" w:hint="eastAsia"/>
          <w:szCs w:val="24"/>
        </w:rPr>
        <w:t>個</w:t>
      </w:r>
      <w:r w:rsidR="00BE4983" w:rsidRPr="00261986">
        <w:rPr>
          <w:rFonts w:asciiTheme="minorEastAsia" w:hAnsiTheme="minorEastAsia" w:hint="eastAsia"/>
          <w:szCs w:val="24"/>
        </w:rPr>
        <w:t>主題</w:t>
      </w:r>
      <w:r>
        <w:rPr>
          <w:rFonts w:asciiTheme="minorEastAsia" w:hAnsiTheme="minorEastAsia" w:hint="eastAsia"/>
          <w:szCs w:val="24"/>
        </w:rPr>
        <w:t>內容</w:t>
      </w:r>
      <w:r w:rsidR="00BE4983" w:rsidRPr="00261986">
        <w:rPr>
          <w:rFonts w:asciiTheme="minorEastAsia" w:hAnsiTheme="minorEastAsia" w:hint="eastAsia"/>
          <w:szCs w:val="24"/>
        </w:rPr>
        <w:t>。</w:t>
      </w:r>
    </w:p>
    <w:p w14:paraId="6C0878EC" w14:textId="77777777" w:rsidR="0058625A" w:rsidRDefault="0058625A" w:rsidP="008E1CA9">
      <w:pPr>
        <w:jc w:val="both"/>
        <w:rPr>
          <w:rFonts w:asciiTheme="minorEastAsia" w:hAnsiTheme="minorEastAsia"/>
          <w:szCs w:val="24"/>
        </w:rPr>
      </w:pPr>
    </w:p>
    <w:p w14:paraId="1C13D87E" w14:textId="77777777" w:rsidR="00886073" w:rsidRPr="00617F54" w:rsidRDefault="00886073" w:rsidP="008E1CA9">
      <w:pPr>
        <w:rPr>
          <w:rFonts w:asciiTheme="minorEastAsia" w:hAnsiTheme="minorEastAsia"/>
          <w:b/>
          <w:sz w:val="28"/>
          <w:szCs w:val="28"/>
        </w:rPr>
      </w:pPr>
      <w:r>
        <w:rPr>
          <w:rFonts w:asciiTheme="minorEastAsia" w:hAnsiTheme="minorEastAsia" w:hint="eastAsia"/>
          <w:sz w:val="28"/>
          <w:szCs w:val="28"/>
        </w:rPr>
        <w:t>三</w:t>
      </w:r>
      <w:r w:rsidRPr="00617F54">
        <w:rPr>
          <w:rFonts w:asciiTheme="minorEastAsia" w:hAnsiTheme="minorEastAsia" w:hint="eastAsia"/>
          <w:b/>
          <w:sz w:val="28"/>
          <w:szCs w:val="28"/>
        </w:rPr>
        <w:t>、</w:t>
      </w:r>
      <w:r w:rsidR="0058625A">
        <w:rPr>
          <w:rFonts w:asciiTheme="minorEastAsia" w:hAnsiTheme="minorEastAsia" w:hint="eastAsia"/>
          <w:b/>
          <w:sz w:val="28"/>
          <w:szCs w:val="28"/>
        </w:rPr>
        <w:t>清大</w:t>
      </w:r>
      <w:r w:rsidR="00ED03CB">
        <w:rPr>
          <w:rFonts w:asciiTheme="minorEastAsia" w:hAnsiTheme="minorEastAsia" w:hint="eastAsia"/>
          <w:b/>
          <w:sz w:val="28"/>
          <w:szCs w:val="28"/>
        </w:rPr>
        <w:t>校級與跨校際合作模式</w:t>
      </w:r>
    </w:p>
    <w:p w14:paraId="40651CD6" w14:textId="77777777" w:rsidR="00BE4983" w:rsidRPr="00261986" w:rsidRDefault="00886073" w:rsidP="008E1CA9">
      <w:pPr>
        <w:jc w:val="both"/>
        <w:rPr>
          <w:rFonts w:asciiTheme="minorEastAsia" w:hAnsiTheme="minorEastAsia"/>
          <w:szCs w:val="24"/>
        </w:rPr>
      </w:pPr>
      <w:r>
        <w:rPr>
          <w:rFonts w:asciiTheme="minorEastAsia" w:hAnsiTheme="minorEastAsia" w:hint="eastAsia"/>
          <w:szCs w:val="24"/>
        </w:rPr>
        <w:t xml:space="preserve">　　本計畫結合</w:t>
      </w:r>
      <w:r w:rsidR="00BE4983" w:rsidRPr="00261986">
        <w:rPr>
          <w:rFonts w:asciiTheme="minorEastAsia" w:hAnsiTheme="minorEastAsia" w:hint="eastAsia"/>
          <w:szCs w:val="24"/>
        </w:rPr>
        <w:t>甫合併於清大的</w:t>
      </w:r>
      <w:r>
        <w:rPr>
          <w:rFonts w:asciiTheme="minorEastAsia" w:hAnsiTheme="minorEastAsia" w:hint="eastAsia"/>
          <w:szCs w:val="24"/>
        </w:rPr>
        <w:t>新竹教育大學團隊，過去已有串聯課程於偏鄉社區及學校之</w:t>
      </w:r>
      <w:r w:rsidR="00BE4983" w:rsidRPr="00261986">
        <w:rPr>
          <w:rFonts w:asciiTheme="minorEastAsia" w:hAnsiTheme="minorEastAsia" w:hint="eastAsia"/>
          <w:szCs w:val="24"/>
        </w:rPr>
        <w:t>服務學習活動</w:t>
      </w:r>
      <w:r>
        <w:rPr>
          <w:rFonts w:asciiTheme="minorEastAsia" w:hAnsiTheme="minorEastAsia" w:hint="eastAsia"/>
          <w:szCs w:val="24"/>
        </w:rPr>
        <w:t>，透過</w:t>
      </w:r>
      <w:r w:rsidR="00BE4983" w:rsidRPr="00261986">
        <w:rPr>
          <w:rFonts w:asciiTheme="minorEastAsia" w:hAnsiTheme="minorEastAsia" w:hint="eastAsia"/>
          <w:szCs w:val="24"/>
        </w:rPr>
        <w:t>教</w:t>
      </w:r>
      <w:r>
        <w:rPr>
          <w:rFonts w:asciiTheme="minorEastAsia" w:hAnsiTheme="minorEastAsia" w:hint="eastAsia"/>
          <w:szCs w:val="24"/>
        </w:rPr>
        <w:t>育學院、藝術學院，以及</w:t>
      </w:r>
      <w:r w:rsidR="00BE4983" w:rsidRPr="00261986">
        <w:rPr>
          <w:rFonts w:asciiTheme="minorEastAsia" w:hAnsiTheme="minorEastAsia" w:hint="eastAsia"/>
          <w:szCs w:val="24"/>
        </w:rPr>
        <w:t>清大</w:t>
      </w:r>
      <w:r>
        <w:rPr>
          <w:rFonts w:asciiTheme="minorEastAsia" w:hAnsiTheme="minorEastAsia" w:hint="eastAsia"/>
          <w:szCs w:val="24"/>
        </w:rPr>
        <w:t>既有</w:t>
      </w:r>
      <w:r w:rsidR="00BE4983" w:rsidRPr="00261986">
        <w:rPr>
          <w:rFonts w:asciiTheme="minorEastAsia" w:hAnsiTheme="minorEastAsia" w:hint="eastAsia"/>
          <w:szCs w:val="24"/>
        </w:rPr>
        <w:t>跨院系團隊</w:t>
      </w:r>
      <w:r>
        <w:rPr>
          <w:rFonts w:asciiTheme="minorEastAsia" w:hAnsiTheme="minorEastAsia" w:hint="eastAsia"/>
          <w:szCs w:val="24"/>
        </w:rPr>
        <w:t>，針對新竹縣台三線</w:t>
      </w:r>
      <w:r w:rsidR="00ED03CB">
        <w:rPr>
          <w:rFonts w:asciiTheme="minorEastAsia" w:hAnsiTheme="minorEastAsia" w:hint="eastAsia"/>
          <w:szCs w:val="24"/>
        </w:rPr>
        <w:t>沿線鄉鎮之多元面向議題進行協力合作，豐富城鄉之間複雜服務系統的學習與實踐；此外，本計畫亦結合</w:t>
      </w:r>
      <w:r w:rsidR="00BE4983" w:rsidRPr="00261986">
        <w:rPr>
          <w:rFonts w:asciiTheme="minorEastAsia" w:hAnsiTheme="minorEastAsia" w:hint="eastAsia"/>
          <w:szCs w:val="24"/>
        </w:rPr>
        <w:t>中華大學</w:t>
      </w:r>
      <w:r w:rsidR="00ED03CB">
        <w:rPr>
          <w:rFonts w:asciiTheme="minorEastAsia" w:hAnsiTheme="minorEastAsia" w:hint="eastAsia"/>
          <w:szCs w:val="24"/>
        </w:rPr>
        <w:t>，以及位於台三線上之大華科技大學的交通與觀光旅遊</w:t>
      </w:r>
      <w:r w:rsidR="00BE4983" w:rsidRPr="00261986">
        <w:rPr>
          <w:rFonts w:asciiTheme="minorEastAsia" w:hAnsiTheme="minorEastAsia" w:hint="eastAsia"/>
          <w:szCs w:val="24"/>
        </w:rPr>
        <w:t>學術能量，期能發揮跨校</w:t>
      </w:r>
      <w:r w:rsidR="00ED03CB">
        <w:rPr>
          <w:rFonts w:asciiTheme="minorEastAsia" w:hAnsiTheme="minorEastAsia" w:hint="eastAsia"/>
          <w:szCs w:val="24"/>
        </w:rPr>
        <w:t>際</w:t>
      </w:r>
      <w:r w:rsidR="00BE4983" w:rsidRPr="00261986">
        <w:rPr>
          <w:rFonts w:asciiTheme="minorEastAsia" w:hAnsiTheme="minorEastAsia" w:hint="eastAsia"/>
          <w:szCs w:val="24"/>
        </w:rPr>
        <w:t>與跨領域</w:t>
      </w:r>
      <w:r w:rsidR="00ED03CB">
        <w:rPr>
          <w:rFonts w:asciiTheme="minorEastAsia" w:hAnsiTheme="minorEastAsia" w:hint="eastAsia"/>
          <w:szCs w:val="24"/>
        </w:rPr>
        <w:t>之</w:t>
      </w:r>
      <w:r w:rsidR="00BE4983" w:rsidRPr="00261986">
        <w:rPr>
          <w:rFonts w:asciiTheme="minorEastAsia" w:hAnsiTheme="minorEastAsia" w:hint="eastAsia"/>
          <w:szCs w:val="24"/>
        </w:rPr>
        <w:t>學習與合作效益。</w:t>
      </w:r>
    </w:p>
    <w:p w14:paraId="02100707" w14:textId="77777777" w:rsidR="00ED03CB" w:rsidRDefault="00BE4983" w:rsidP="008E1CA9">
      <w:pPr>
        <w:jc w:val="both"/>
        <w:rPr>
          <w:rFonts w:asciiTheme="minorEastAsia" w:hAnsiTheme="minorEastAsia"/>
          <w:szCs w:val="24"/>
        </w:rPr>
      </w:pPr>
      <w:r w:rsidRPr="00261986">
        <w:rPr>
          <w:rFonts w:asciiTheme="minorEastAsia" w:hAnsiTheme="minorEastAsia" w:hint="eastAsia"/>
          <w:szCs w:val="24"/>
        </w:rPr>
        <w:t xml:space="preserve">　　</w:t>
      </w:r>
      <w:r w:rsidR="00ED03CB">
        <w:rPr>
          <w:rFonts w:asciiTheme="minorEastAsia" w:hAnsiTheme="minorEastAsia" w:hint="eastAsia"/>
          <w:szCs w:val="24"/>
        </w:rPr>
        <w:t>有鑑於計畫之長程定位在於促進區域創新整合網絡，清大</w:t>
      </w:r>
      <w:r w:rsidRPr="00261986">
        <w:rPr>
          <w:rFonts w:asciiTheme="minorEastAsia" w:hAnsiTheme="minorEastAsia" w:hint="eastAsia"/>
          <w:szCs w:val="24"/>
        </w:rPr>
        <w:t>創新創業扎根計畫於106年2月</w:t>
      </w:r>
      <w:r w:rsidR="00ED03CB">
        <w:rPr>
          <w:rFonts w:asciiTheme="minorEastAsia" w:hAnsiTheme="minorEastAsia" w:hint="eastAsia"/>
          <w:szCs w:val="24"/>
        </w:rPr>
        <w:t>於</w:t>
      </w:r>
      <w:r w:rsidRPr="00261986">
        <w:rPr>
          <w:rFonts w:asciiTheme="minorEastAsia" w:hAnsiTheme="minorEastAsia" w:hint="eastAsia"/>
          <w:szCs w:val="24"/>
        </w:rPr>
        <w:t>清華創業日舉辦之主題論壇，以「區域創新的整合與展望」為</w:t>
      </w:r>
      <w:r w:rsidR="00ED03CB">
        <w:rPr>
          <w:rFonts w:asciiTheme="minorEastAsia" w:hAnsiTheme="minorEastAsia" w:hint="eastAsia"/>
          <w:szCs w:val="24"/>
        </w:rPr>
        <w:t>主題提出未來展望，上述2項科技部計畫－「健康城鄉生活新體驗」及</w:t>
      </w:r>
      <w:r w:rsidRPr="00261986">
        <w:rPr>
          <w:rFonts w:asciiTheme="minorEastAsia" w:hAnsiTheme="minorEastAsia" w:hint="eastAsia"/>
          <w:szCs w:val="24"/>
        </w:rPr>
        <w:t>「新竹新故鄉：跨域治理與公民文化創新」，</w:t>
      </w:r>
      <w:r w:rsidR="00ED03CB">
        <w:rPr>
          <w:rFonts w:asciiTheme="minorEastAsia" w:hAnsiTheme="minorEastAsia" w:hint="eastAsia"/>
          <w:szCs w:val="24"/>
        </w:rPr>
        <w:t>也已逐步建構新竹區域創新網絡。</w:t>
      </w:r>
    </w:p>
    <w:p w14:paraId="3BEA3D62" w14:textId="77777777" w:rsidR="00BE4983" w:rsidRPr="00261986" w:rsidRDefault="00ED03CB" w:rsidP="008E1CA9">
      <w:pPr>
        <w:jc w:val="both"/>
        <w:rPr>
          <w:rFonts w:asciiTheme="minorEastAsia" w:hAnsiTheme="minorEastAsia"/>
          <w:szCs w:val="24"/>
        </w:rPr>
      </w:pPr>
      <w:r>
        <w:rPr>
          <w:rFonts w:asciiTheme="minorEastAsia" w:hAnsiTheme="minorEastAsia" w:hint="eastAsia"/>
          <w:szCs w:val="24"/>
        </w:rPr>
        <w:t xml:space="preserve">　　為能推動校級整合運作機制，清大已於1</w:t>
      </w:r>
      <w:r>
        <w:rPr>
          <w:rFonts w:asciiTheme="minorEastAsia" w:hAnsiTheme="minorEastAsia"/>
          <w:szCs w:val="24"/>
        </w:rPr>
        <w:t>06</w:t>
      </w:r>
      <w:r>
        <w:rPr>
          <w:rFonts w:asciiTheme="minorEastAsia" w:hAnsiTheme="minorEastAsia" w:hint="eastAsia"/>
          <w:szCs w:val="24"/>
        </w:rPr>
        <w:t>年7</w:t>
      </w:r>
      <w:r w:rsidR="00BE4983" w:rsidRPr="00261986">
        <w:rPr>
          <w:rFonts w:asciiTheme="minorEastAsia" w:hAnsiTheme="minorEastAsia" w:hint="eastAsia"/>
          <w:szCs w:val="24"/>
        </w:rPr>
        <w:t>月成立「區域創新與在地連結推動委員會」，由陳信文副校長擔任召集人，曾繁根研發長擔任副召集</w:t>
      </w:r>
      <w:r>
        <w:rPr>
          <w:rFonts w:asciiTheme="minorEastAsia" w:hAnsiTheme="minorEastAsia" w:hint="eastAsia"/>
          <w:szCs w:val="24"/>
        </w:rPr>
        <w:t>人，各學院代表教師與教務處、學務處代表主管擔任委員，建置全校性之</w:t>
      </w:r>
      <w:r w:rsidR="00BE4983" w:rsidRPr="00261986">
        <w:rPr>
          <w:rFonts w:asciiTheme="minorEastAsia" w:hAnsiTheme="minorEastAsia" w:hint="eastAsia"/>
          <w:szCs w:val="24"/>
        </w:rPr>
        <w:t>推動網絡，以促進各院系所與行政單位對於區域創新之</w:t>
      </w:r>
      <w:r>
        <w:rPr>
          <w:rFonts w:asciiTheme="minorEastAsia" w:hAnsiTheme="minorEastAsia" w:hint="eastAsia"/>
          <w:szCs w:val="24"/>
        </w:rPr>
        <w:t>落實推動，</w:t>
      </w:r>
      <w:r w:rsidR="00BE4983" w:rsidRPr="00261986">
        <w:rPr>
          <w:rFonts w:asciiTheme="minorEastAsia" w:hAnsiTheme="minorEastAsia" w:hint="eastAsia"/>
          <w:szCs w:val="24"/>
        </w:rPr>
        <w:t>任務包括：</w:t>
      </w:r>
    </w:p>
    <w:p w14:paraId="2441A808" w14:textId="77777777" w:rsidR="00BE4983" w:rsidRPr="00261986" w:rsidRDefault="00BE4983" w:rsidP="00EA17A4">
      <w:pPr>
        <w:pStyle w:val="a7"/>
        <w:numPr>
          <w:ilvl w:val="0"/>
          <w:numId w:val="27"/>
        </w:numPr>
        <w:ind w:leftChars="0" w:left="360"/>
        <w:jc w:val="both"/>
        <w:rPr>
          <w:rFonts w:asciiTheme="minorEastAsia" w:hAnsiTheme="minorEastAsia"/>
          <w:szCs w:val="24"/>
        </w:rPr>
      </w:pPr>
      <w:r w:rsidRPr="00261986">
        <w:rPr>
          <w:rFonts w:asciiTheme="minorEastAsia" w:hAnsiTheme="minorEastAsia" w:hint="eastAsia"/>
          <w:szCs w:val="24"/>
        </w:rPr>
        <w:t>協調並整合大學社會責任相關計畫。</w:t>
      </w:r>
    </w:p>
    <w:p w14:paraId="05D7F3B5" w14:textId="77777777" w:rsidR="00BE4983" w:rsidRPr="00261986" w:rsidRDefault="00BE4983" w:rsidP="00EA17A4">
      <w:pPr>
        <w:pStyle w:val="a7"/>
        <w:numPr>
          <w:ilvl w:val="0"/>
          <w:numId w:val="27"/>
        </w:numPr>
        <w:ind w:leftChars="0" w:left="360"/>
        <w:jc w:val="both"/>
        <w:rPr>
          <w:rFonts w:asciiTheme="minorEastAsia" w:hAnsiTheme="minorEastAsia"/>
          <w:szCs w:val="24"/>
        </w:rPr>
      </w:pPr>
      <w:r w:rsidRPr="00261986">
        <w:rPr>
          <w:rFonts w:asciiTheme="minorEastAsia" w:hAnsiTheme="minorEastAsia" w:hint="eastAsia"/>
          <w:szCs w:val="24"/>
        </w:rPr>
        <w:t>促進各院系所教師連結學術研究與社會需求。</w:t>
      </w:r>
    </w:p>
    <w:p w14:paraId="48AD0E17" w14:textId="77777777" w:rsidR="00BE4983" w:rsidRPr="00261986" w:rsidRDefault="00BE4983" w:rsidP="00EA17A4">
      <w:pPr>
        <w:pStyle w:val="a7"/>
        <w:numPr>
          <w:ilvl w:val="0"/>
          <w:numId w:val="27"/>
        </w:numPr>
        <w:ind w:leftChars="0" w:left="360"/>
        <w:jc w:val="both"/>
        <w:rPr>
          <w:rFonts w:asciiTheme="minorEastAsia" w:hAnsiTheme="minorEastAsia"/>
          <w:szCs w:val="24"/>
        </w:rPr>
      </w:pPr>
      <w:r w:rsidRPr="00261986">
        <w:rPr>
          <w:rFonts w:asciiTheme="minorEastAsia" w:hAnsiTheme="minorEastAsia" w:hint="eastAsia"/>
          <w:szCs w:val="24"/>
        </w:rPr>
        <w:t>規劃創新人才培育架構，推動跨領域課程、學程與學位制度。</w:t>
      </w:r>
    </w:p>
    <w:p w14:paraId="3202700F" w14:textId="77777777" w:rsidR="00BE4983" w:rsidRPr="00261986" w:rsidRDefault="00BE4983" w:rsidP="00EA17A4">
      <w:pPr>
        <w:pStyle w:val="a7"/>
        <w:numPr>
          <w:ilvl w:val="0"/>
          <w:numId w:val="27"/>
        </w:numPr>
        <w:ind w:leftChars="0" w:left="360"/>
        <w:jc w:val="both"/>
        <w:rPr>
          <w:rFonts w:asciiTheme="minorEastAsia" w:hAnsiTheme="minorEastAsia"/>
          <w:szCs w:val="24"/>
        </w:rPr>
      </w:pPr>
      <w:r w:rsidRPr="00261986">
        <w:rPr>
          <w:rFonts w:asciiTheme="minorEastAsia" w:hAnsiTheme="minorEastAsia" w:hint="eastAsia"/>
          <w:szCs w:val="24"/>
        </w:rPr>
        <w:t>發掘相關議題，促進在地連結，發展區域創新整合網絡。</w:t>
      </w:r>
    </w:p>
    <w:p w14:paraId="2291B1EA" w14:textId="77777777" w:rsidR="00BE4983" w:rsidRPr="00261986" w:rsidRDefault="00ED03CB" w:rsidP="008E1CA9">
      <w:pPr>
        <w:jc w:val="both"/>
        <w:rPr>
          <w:rFonts w:asciiTheme="minorEastAsia" w:hAnsiTheme="minorEastAsia"/>
          <w:szCs w:val="24"/>
        </w:rPr>
      </w:pPr>
      <w:r>
        <w:rPr>
          <w:rFonts w:asciiTheme="minorEastAsia" w:hAnsiTheme="minorEastAsia" w:hint="eastAsia"/>
          <w:szCs w:val="24"/>
        </w:rPr>
        <w:t xml:space="preserve">　　本校將</w:t>
      </w:r>
      <w:r w:rsidR="00BE4983" w:rsidRPr="00261986">
        <w:rPr>
          <w:rFonts w:asciiTheme="minorEastAsia" w:hAnsiTheme="minorEastAsia" w:hint="eastAsia"/>
          <w:szCs w:val="24"/>
        </w:rPr>
        <w:t>於深耕計畫提出設置「區域創新學院」，推動「區域創新學程」，串連新竹</w:t>
      </w:r>
      <w:r>
        <w:rPr>
          <w:rFonts w:asciiTheme="minorEastAsia" w:hAnsiTheme="minorEastAsia" w:hint="eastAsia"/>
          <w:szCs w:val="24"/>
        </w:rPr>
        <w:t>區域各大學，以及園區產業、工研院，一同建構新竹區域創新整合網絡；</w:t>
      </w:r>
      <w:r w:rsidR="0058625A">
        <w:rPr>
          <w:rFonts w:asciiTheme="minorEastAsia" w:hAnsiTheme="minorEastAsia" w:hint="eastAsia"/>
          <w:szCs w:val="24"/>
        </w:rPr>
        <w:t>有關新竹區域大學之共同協力</w:t>
      </w:r>
      <w:r w:rsidR="00BE4983" w:rsidRPr="00261986">
        <w:rPr>
          <w:rFonts w:asciiTheme="minorEastAsia" w:hAnsiTheme="minorEastAsia" w:hint="eastAsia"/>
          <w:szCs w:val="24"/>
        </w:rPr>
        <w:t>，包括</w:t>
      </w:r>
      <w:r w:rsidR="0058625A">
        <w:rPr>
          <w:rFonts w:asciiTheme="minorEastAsia" w:hAnsiTheme="minorEastAsia" w:hint="eastAsia"/>
          <w:szCs w:val="24"/>
        </w:rPr>
        <w:t>：</w:t>
      </w:r>
      <w:r w:rsidR="00BE4983" w:rsidRPr="00261986">
        <w:rPr>
          <w:rFonts w:asciiTheme="minorEastAsia" w:hAnsiTheme="minorEastAsia" w:hint="eastAsia"/>
          <w:szCs w:val="24"/>
        </w:rPr>
        <w:t>中華大學、明新科大、元培醫大、玄奘大學、大華科大</w:t>
      </w:r>
      <w:r w:rsidR="0058625A">
        <w:rPr>
          <w:rFonts w:asciiTheme="minorEastAsia" w:hAnsiTheme="minorEastAsia" w:hint="eastAsia"/>
          <w:szCs w:val="24"/>
        </w:rPr>
        <w:t>等，近2</w:t>
      </w:r>
      <w:r w:rsidR="00BE4983" w:rsidRPr="00261986">
        <w:rPr>
          <w:rFonts w:asciiTheme="minorEastAsia" w:hAnsiTheme="minorEastAsia" w:hint="eastAsia"/>
          <w:szCs w:val="24"/>
        </w:rPr>
        <w:t>年</w:t>
      </w:r>
      <w:r w:rsidR="0058625A">
        <w:rPr>
          <w:rFonts w:asciiTheme="minorEastAsia" w:hAnsiTheme="minorEastAsia" w:hint="eastAsia"/>
          <w:szCs w:val="24"/>
        </w:rPr>
        <w:t>已</w:t>
      </w:r>
      <w:r w:rsidR="00BE4983" w:rsidRPr="00261986">
        <w:rPr>
          <w:rFonts w:asciiTheme="minorEastAsia" w:hAnsiTheme="minorEastAsia" w:hint="eastAsia"/>
          <w:szCs w:val="24"/>
        </w:rPr>
        <w:t>透過創新創業扎根計畫、苗圃計畫、USR</w:t>
      </w:r>
      <w:r w:rsidR="0058625A">
        <w:rPr>
          <w:rFonts w:asciiTheme="minorEastAsia" w:hAnsiTheme="minorEastAsia" w:hint="eastAsia"/>
          <w:szCs w:val="24"/>
        </w:rPr>
        <w:t>計畫、國際產學聯盟等，建立</w:t>
      </w:r>
      <w:r w:rsidR="00BE4983" w:rsidRPr="00261986">
        <w:rPr>
          <w:rFonts w:asciiTheme="minorEastAsia" w:hAnsiTheme="minorEastAsia" w:hint="eastAsia"/>
          <w:szCs w:val="24"/>
        </w:rPr>
        <w:t>區域</w:t>
      </w:r>
      <w:r w:rsidR="0058625A">
        <w:rPr>
          <w:rFonts w:asciiTheme="minorEastAsia" w:hAnsiTheme="minorEastAsia" w:hint="eastAsia"/>
          <w:szCs w:val="24"/>
        </w:rPr>
        <w:t>級之合作</w:t>
      </w:r>
      <w:r w:rsidR="00BE4983" w:rsidRPr="00261986">
        <w:rPr>
          <w:rFonts w:asciiTheme="minorEastAsia" w:hAnsiTheme="minorEastAsia" w:hint="eastAsia"/>
          <w:szCs w:val="24"/>
        </w:rPr>
        <w:t>默契與</w:t>
      </w:r>
      <w:r w:rsidR="0058625A">
        <w:rPr>
          <w:rFonts w:asciiTheme="minorEastAsia" w:hAnsiTheme="minorEastAsia" w:hint="eastAsia"/>
          <w:szCs w:val="24"/>
        </w:rPr>
        <w:t>發展共識，未來將</w:t>
      </w:r>
      <w:r w:rsidR="00BE4983" w:rsidRPr="00261986">
        <w:rPr>
          <w:rFonts w:asciiTheme="minorEastAsia" w:hAnsiTheme="minorEastAsia" w:hint="eastAsia"/>
          <w:szCs w:val="24"/>
        </w:rPr>
        <w:t>擴及</w:t>
      </w:r>
      <w:r w:rsidR="0058625A">
        <w:rPr>
          <w:rFonts w:asciiTheme="minorEastAsia" w:hAnsiTheme="minorEastAsia" w:hint="eastAsia"/>
          <w:szCs w:val="24"/>
        </w:rPr>
        <w:t>位於</w:t>
      </w:r>
      <w:r w:rsidR="00BE4983" w:rsidRPr="00261986">
        <w:rPr>
          <w:rFonts w:asciiTheme="minorEastAsia" w:hAnsiTheme="minorEastAsia" w:hint="eastAsia"/>
          <w:szCs w:val="24"/>
        </w:rPr>
        <w:t>南桃</w:t>
      </w:r>
      <w:r w:rsidR="0058625A">
        <w:rPr>
          <w:rFonts w:asciiTheme="minorEastAsia" w:hAnsiTheme="minorEastAsia" w:hint="eastAsia"/>
          <w:szCs w:val="24"/>
        </w:rPr>
        <w:t>園之中原大學、</w:t>
      </w:r>
      <w:r w:rsidR="00BE4983" w:rsidRPr="00261986">
        <w:rPr>
          <w:rFonts w:asciiTheme="minorEastAsia" w:hAnsiTheme="minorEastAsia" w:hint="eastAsia"/>
          <w:szCs w:val="24"/>
        </w:rPr>
        <w:t>元智大學</w:t>
      </w:r>
      <w:r w:rsidR="0058625A">
        <w:rPr>
          <w:rFonts w:asciiTheme="minorEastAsia" w:hAnsiTheme="minorEastAsia" w:hint="eastAsia"/>
          <w:szCs w:val="24"/>
        </w:rPr>
        <w:t>等</w:t>
      </w:r>
      <w:r w:rsidR="00BE4983" w:rsidRPr="00261986">
        <w:rPr>
          <w:rFonts w:asciiTheme="minorEastAsia" w:hAnsiTheme="minorEastAsia" w:hint="eastAsia"/>
          <w:szCs w:val="24"/>
        </w:rPr>
        <w:t>，以及苗栗</w:t>
      </w:r>
      <w:r w:rsidR="0058625A">
        <w:rPr>
          <w:rFonts w:asciiTheme="minorEastAsia" w:hAnsiTheme="minorEastAsia" w:hint="eastAsia"/>
          <w:szCs w:val="24"/>
        </w:rPr>
        <w:t>之聯合大學、</w:t>
      </w:r>
      <w:r w:rsidR="00BE4983" w:rsidRPr="00261986">
        <w:rPr>
          <w:rFonts w:asciiTheme="minorEastAsia" w:hAnsiTheme="minorEastAsia" w:hint="eastAsia"/>
          <w:szCs w:val="24"/>
        </w:rPr>
        <w:t>亞太學院</w:t>
      </w:r>
      <w:r w:rsidR="0058625A">
        <w:rPr>
          <w:rFonts w:asciiTheme="minorEastAsia" w:hAnsiTheme="minorEastAsia" w:hint="eastAsia"/>
          <w:szCs w:val="24"/>
        </w:rPr>
        <w:t>等</w:t>
      </w:r>
      <w:r w:rsidR="00BE4983" w:rsidRPr="00261986">
        <w:rPr>
          <w:rFonts w:asciiTheme="minorEastAsia" w:hAnsiTheme="minorEastAsia" w:hint="eastAsia"/>
          <w:szCs w:val="24"/>
        </w:rPr>
        <w:t>。</w:t>
      </w:r>
    </w:p>
    <w:p w14:paraId="4A6315E7" w14:textId="77777777" w:rsidR="0058625A" w:rsidRDefault="0058625A" w:rsidP="008E1CA9">
      <w:pPr>
        <w:rPr>
          <w:rFonts w:asciiTheme="minorEastAsia" w:hAnsiTheme="minorEastAsia"/>
          <w:b/>
          <w:sz w:val="28"/>
          <w:szCs w:val="28"/>
        </w:rPr>
      </w:pPr>
    </w:p>
    <w:p w14:paraId="564C2C16" w14:textId="38773ABF" w:rsidR="00EB5A18" w:rsidRPr="0058625A" w:rsidRDefault="00007AB8" w:rsidP="008E1CA9">
      <w:pPr>
        <w:rPr>
          <w:rFonts w:asciiTheme="minorEastAsia" w:hAnsiTheme="minorEastAsia"/>
          <w:b/>
          <w:sz w:val="32"/>
          <w:szCs w:val="32"/>
        </w:rPr>
      </w:pPr>
      <w:r>
        <w:rPr>
          <w:rFonts w:asciiTheme="minorEastAsia" w:hAnsiTheme="minorEastAsia" w:hint="eastAsia"/>
          <w:b/>
          <w:sz w:val="32"/>
          <w:szCs w:val="32"/>
        </w:rPr>
        <w:t>肆、城鄉價值共創與共好</w:t>
      </w:r>
      <w:r w:rsidR="00EB5A18" w:rsidRPr="0058625A">
        <w:rPr>
          <w:rFonts w:asciiTheme="minorEastAsia" w:hAnsiTheme="minorEastAsia" w:hint="eastAsia"/>
          <w:b/>
          <w:sz w:val="32"/>
          <w:szCs w:val="32"/>
        </w:rPr>
        <w:t>U</w:t>
      </w:r>
      <w:r w:rsidR="00EB5A18" w:rsidRPr="0058625A">
        <w:rPr>
          <w:rFonts w:asciiTheme="minorEastAsia" w:hAnsiTheme="minorEastAsia"/>
          <w:b/>
          <w:sz w:val="32"/>
          <w:szCs w:val="32"/>
        </w:rPr>
        <w:t>SR</w:t>
      </w:r>
      <w:r w:rsidR="00EB5A18" w:rsidRPr="0058625A">
        <w:rPr>
          <w:rFonts w:asciiTheme="minorEastAsia" w:hAnsiTheme="minorEastAsia" w:hint="eastAsia"/>
          <w:b/>
          <w:sz w:val="32"/>
          <w:szCs w:val="32"/>
        </w:rPr>
        <w:t>計畫</w:t>
      </w:r>
      <w:r w:rsidR="001B4C0D" w:rsidRPr="0058625A">
        <w:rPr>
          <w:rFonts w:asciiTheme="minorEastAsia" w:hAnsiTheme="minorEastAsia" w:hint="eastAsia"/>
          <w:b/>
          <w:sz w:val="32"/>
          <w:szCs w:val="32"/>
        </w:rPr>
        <w:t>執行</w:t>
      </w:r>
      <w:r w:rsidR="00D970C6">
        <w:rPr>
          <w:rFonts w:asciiTheme="minorEastAsia" w:hAnsiTheme="minorEastAsia" w:hint="eastAsia"/>
          <w:b/>
          <w:sz w:val="32"/>
          <w:szCs w:val="32"/>
        </w:rPr>
        <w:t>規劃</w:t>
      </w:r>
    </w:p>
    <w:p w14:paraId="43443AC8" w14:textId="77777777" w:rsidR="0042250F" w:rsidRPr="0058625A" w:rsidRDefault="00EB5A18" w:rsidP="008E1CA9">
      <w:pPr>
        <w:rPr>
          <w:rFonts w:asciiTheme="minorEastAsia" w:hAnsiTheme="minorEastAsia"/>
          <w:b/>
          <w:sz w:val="28"/>
          <w:szCs w:val="28"/>
        </w:rPr>
      </w:pPr>
      <w:r w:rsidRPr="0058625A">
        <w:rPr>
          <w:rFonts w:asciiTheme="minorEastAsia" w:hAnsiTheme="minorEastAsia" w:hint="eastAsia"/>
          <w:sz w:val="28"/>
          <w:szCs w:val="28"/>
        </w:rPr>
        <w:t>一</w:t>
      </w:r>
      <w:r w:rsidR="0042250F" w:rsidRPr="0058625A">
        <w:rPr>
          <w:rFonts w:asciiTheme="minorEastAsia" w:hAnsiTheme="minorEastAsia" w:hint="eastAsia"/>
          <w:b/>
          <w:sz w:val="28"/>
          <w:szCs w:val="28"/>
        </w:rPr>
        <w:t>、</w:t>
      </w:r>
      <w:r w:rsidRPr="0058625A">
        <w:rPr>
          <w:rFonts w:asciiTheme="minorEastAsia" w:hAnsiTheme="minorEastAsia" w:hint="eastAsia"/>
          <w:b/>
          <w:sz w:val="28"/>
          <w:szCs w:val="28"/>
        </w:rPr>
        <w:t>計畫</w:t>
      </w:r>
      <w:r w:rsidR="00E45091" w:rsidRPr="0058625A">
        <w:rPr>
          <w:rFonts w:asciiTheme="minorEastAsia" w:hAnsiTheme="minorEastAsia" w:hint="eastAsia"/>
          <w:b/>
          <w:sz w:val="28"/>
          <w:szCs w:val="28"/>
        </w:rPr>
        <w:t>參與教師群</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16"/>
        <w:gridCol w:w="1497"/>
        <w:gridCol w:w="2736"/>
        <w:gridCol w:w="2704"/>
      </w:tblGrid>
      <w:tr w:rsidR="00BB2DA0" w:rsidRPr="00261986" w14:paraId="029E597C" w14:textId="77777777" w:rsidTr="00BB2DA0">
        <w:trPr>
          <w:jc w:val="center"/>
        </w:trPr>
        <w:tc>
          <w:tcPr>
            <w:tcW w:w="656" w:type="dxa"/>
            <w:shd w:val="clear" w:color="auto" w:fill="auto"/>
            <w:vAlign w:val="center"/>
          </w:tcPr>
          <w:p w14:paraId="2B8FEEFD" w14:textId="77777777" w:rsidR="00E45091" w:rsidRPr="00261986" w:rsidRDefault="00E45091" w:rsidP="008E1CA9">
            <w:pPr>
              <w:widowControl/>
              <w:autoSpaceDE w:val="0"/>
              <w:autoSpaceDN w:val="0"/>
              <w:adjustRightInd w:val="0"/>
              <w:spacing w:line="440" w:lineRule="exact"/>
              <w:jc w:val="center"/>
              <w:textAlignment w:val="bottom"/>
              <w:rPr>
                <w:rFonts w:asciiTheme="minorEastAsia" w:hAnsiTheme="minorEastAsia"/>
                <w:b/>
                <w:kern w:val="0"/>
                <w:sz w:val="22"/>
              </w:rPr>
            </w:pPr>
            <w:r w:rsidRPr="00261986">
              <w:rPr>
                <w:rFonts w:asciiTheme="minorEastAsia" w:hAnsiTheme="minorEastAsia" w:hint="eastAsia"/>
                <w:b/>
                <w:kern w:val="0"/>
                <w:sz w:val="22"/>
              </w:rPr>
              <w:t>編</w:t>
            </w:r>
            <w:r w:rsidRPr="00261986">
              <w:rPr>
                <w:rFonts w:asciiTheme="minorEastAsia" w:hAnsiTheme="minorEastAsia" w:hint="eastAsia"/>
                <w:b/>
                <w:kern w:val="0"/>
                <w:sz w:val="22"/>
              </w:rPr>
              <w:lastRenderedPageBreak/>
              <w:t>號</w:t>
            </w:r>
          </w:p>
        </w:tc>
        <w:tc>
          <w:tcPr>
            <w:tcW w:w="816" w:type="dxa"/>
            <w:shd w:val="clear" w:color="auto" w:fill="auto"/>
            <w:vAlign w:val="center"/>
          </w:tcPr>
          <w:p w14:paraId="4BD01BB4" w14:textId="77777777" w:rsidR="00E45091" w:rsidRPr="00261986" w:rsidRDefault="00E45091" w:rsidP="008E1CA9">
            <w:pPr>
              <w:widowControl/>
              <w:autoSpaceDE w:val="0"/>
              <w:autoSpaceDN w:val="0"/>
              <w:adjustRightInd w:val="0"/>
              <w:spacing w:line="440" w:lineRule="exact"/>
              <w:jc w:val="center"/>
              <w:textAlignment w:val="bottom"/>
              <w:rPr>
                <w:rFonts w:asciiTheme="minorEastAsia" w:hAnsiTheme="minorEastAsia"/>
                <w:b/>
                <w:kern w:val="0"/>
                <w:sz w:val="22"/>
              </w:rPr>
            </w:pPr>
            <w:r w:rsidRPr="00261986">
              <w:rPr>
                <w:rFonts w:asciiTheme="minorEastAsia" w:hAnsiTheme="minorEastAsia" w:hint="eastAsia"/>
                <w:b/>
                <w:kern w:val="0"/>
                <w:sz w:val="22"/>
              </w:rPr>
              <w:lastRenderedPageBreak/>
              <w:t>姓名</w:t>
            </w:r>
          </w:p>
        </w:tc>
        <w:tc>
          <w:tcPr>
            <w:tcW w:w="1497" w:type="dxa"/>
            <w:shd w:val="clear" w:color="auto" w:fill="auto"/>
            <w:vAlign w:val="center"/>
          </w:tcPr>
          <w:p w14:paraId="09C3A049" w14:textId="77777777" w:rsidR="00E45091" w:rsidRPr="00261986" w:rsidRDefault="00E45091" w:rsidP="008E1CA9">
            <w:pPr>
              <w:widowControl/>
              <w:autoSpaceDE w:val="0"/>
              <w:autoSpaceDN w:val="0"/>
              <w:adjustRightInd w:val="0"/>
              <w:spacing w:line="440" w:lineRule="exact"/>
              <w:jc w:val="center"/>
              <w:textAlignment w:val="bottom"/>
              <w:rPr>
                <w:rFonts w:asciiTheme="minorEastAsia" w:hAnsiTheme="minorEastAsia"/>
                <w:b/>
                <w:kern w:val="0"/>
                <w:sz w:val="22"/>
              </w:rPr>
            </w:pPr>
            <w:r w:rsidRPr="00261986">
              <w:rPr>
                <w:rFonts w:asciiTheme="minorEastAsia" w:hAnsiTheme="minorEastAsia" w:hint="eastAsia"/>
                <w:b/>
                <w:kern w:val="0"/>
                <w:sz w:val="22"/>
              </w:rPr>
              <w:t>學校／職稱</w:t>
            </w:r>
          </w:p>
        </w:tc>
        <w:tc>
          <w:tcPr>
            <w:tcW w:w="2736" w:type="dxa"/>
            <w:shd w:val="clear" w:color="auto" w:fill="auto"/>
            <w:vAlign w:val="center"/>
          </w:tcPr>
          <w:p w14:paraId="30E8C678" w14:textId="77777777" w:rsidR="00E45091" w:rsidRPr="00261986" w:rsidRDefault="00E45091" w:rsidP="008E1CA9">
            <w:pPr>
              <w:widowControl/>
              <w:autoSpaceDE w:val="0"/>
              <w:autoSpaceDN w:val="0"/>
              <w:adjustRightInd w:val="0"/>
              <w:spacing w:line="440" w:lineRule="exact"/>
              <w:jc w:val="center"/>
              <w:textAlignment w:val="bottom"/>
              <w:rPr>
                <w:rFonts w:asciiTheme="minorEastAsia" w:hAnsiTheme="minorEastAsia"/>
                <w:b/>
                <w:kern w:val="0"/>
                <w:sz w:val="22"/>
              </w:rPr>
            </w:pPr>
            <w:r w:rsidRPr="00261986">
              <w:rPr>
                <w:rFonts w:asciiTheme="minorEastAsia" w:hAnsiTheme="minorEastAsia" w:hint="eastAsia"/>
                <w:b/>
                <w:kern w:val="0"/>
                <w:sz w:val="22"/>
              </w:rPr>
              <w:t>專精領域及主要成就</w:t>
            </w:r>
          </w:p>
        </w:tc>
        <w:tc>
          <w:tcPr>
            <w:tcW w:w="2704" w:type="dxa"/>
            <w:shd w:val="clear" w:color="auto" w:fill="auto"/>
            <w:vAlign w:val="center"/>
          </w:tcPr>
          <w:p w14:paraId="6D12BB0A" w14:textId="77777777" w:rsidR="00E45091" w:rsidRPr="00261986" w:rsidRDefault="0024452B" w:rsidP="008E1CA9">
            <w:pPr>
              <w:widowControl/>
              <w:autoSpaceDE w:val="0"/>
              <w:autoSpaceDN w:val="0"/>
              <w:adjustRightInd w:val="0"/>
              <w:spacing w:line="440" w:lineRule="exact"/>
              <w:jc w:val="center"/>
              <w:textAlignment w:val="bottom"/>
              <w:rPr>
                <w:rFonts w:asciiTheme="minorEastAsia" w:hAnsiTheme="minorEastAsia"/>
                <w:b/>
                <w:kern w:val="0"/>
                <w:sz w:val="22"/>
              </w:rPr>
            </w:pPr>
            <w:r w:rsidRPr="00261986">
              <w:rPr>
                <w:rFonts w:asciiTheme="minorEastAsia" w:hAnsiTheme="minorEastAsia" w:hint="eastAsia"/>
                <w:b/>
                <w:kern w:val="0"/>
                <w:sz w:val="22"/>
              </w:rPr>
              <w:t>參與本計畫</w:t>
            </w:r>
            <w:r w:rsidR="00E45091" w:rsidRPr="00261986">
              <w:rPr>
                <w:rFonts w:asciiTheme="minorEastAsia" w:hAnsiTheme="minorEastAsia" w:hint="eastAsia"/>
                <w:b/>
                <w:kern w:val="0"/>
                <w:sz w:val="22"/>
              </w:rPr>
              <w:t>之主要內容</w:t>
            </w:r>
          </w:p>
        </w:tc>
      </w:tr>
      <w:tr w:rsidR="00BB2DA0" w:rsidRPr="00261986" w14:paraId="7EBB9DF6" w14:textId="77777777" w:rsidTr="00BB2DA0">
        <w:trPr>
          <w:jc w:val="center"/>
        </w:trPr>
        <w:tc>
          <w:tcPr>
            <w:tcW w:w="656" w:type="dxa"/>
            <w:shd w:val="clear" w:color="auto" w:fill="auto"/>
            <w:vAlign w:val="center"/>
          </w:tcPr>
          <w:p w14:paraId="0FDB9E6D" w14:textId="77777777" w:rsidR="00E45091" w:rsidRPr="00261986" w:rsidRDefault="00E45091"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1</w:t>
            </w:r>
          </w:p>
        </w:tc>
        <w:tc>
          <w:tcPr>
            <w:tcW w:w="816" w:type="dxa"/>
            <w:shd w:val="clear" w:color="auto" w:fill="auto"/>
            <w:vAlign w:val="center"/>
          </w:tcPr>
          <w:p w14:paraId="77596DCD" w14:textId="77777777" w:rsidR="00E45091" w:rsidRPr="00261986" w:rsidRDefault="00E45091"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林福仁</w:t>
            </w:r>
          </w:p>
        </w:tc>
        <w:tc>
          <w:tcPr>
            <w:tcW w:w="1497" w:type="dxa"/>
            <w:shd w:val="clear" w:color="auto" w:fill="auto"/>
            <w:vAlign w:val="center"/>
          </w:tcPr>
          <w:p w14:paraId="3CD636C7" w14:textId="77777777" w:rsidR="00E45091" w:rsidRPr="00261986" w:rsidRDefault="00E45091"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清大／教授</w:t>
            </w:r>
          </w:p>
        </w:tc>
        <w:tc>
          <w:tcPr>
            <w:tcW w:w="2736" w:type="dxa"/>
            <w:shd w:val="clear" w:color="auto" w:fill="auto"/>
            <w:vAlign w:val="center"/>
          </w:tcPr>
          <w:p w14:paraId="010039F4" w14:textId="77777777" w:rsidR="00E45091" w:rsidRPr="00261986" w:rsidRDefault="00E45091"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服務科學</w:t>
            </w:r>
          </w:p>
          <w:p w14:paraId="00BBE7F6" w14:textId="77777777" w:rsidR="00E45091" w:rsidRPr="00261986" w:rsidRDefault="00E45091"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清大服務科學研究所創所所長／開啟服務科學在地實踐的發展軌跡</w:t>
            </w:r>
          </w:p>
        </w:tc>
        <w:tc>
          <w:tcPr>
            <w:tcW w:w="2704" w:type="dxa"/>
            <w:shd w:val="clear" w:color="auto" w:fill="auto"/>
            <w:vAlign w:val="center"/>
          </w:tcPr>
          <w:p w14:paraId="43BE8330" w14:textId="77777777" w:rsidR="00E45091" w:rsidRPr="00261986" w:rsidRDefault="00E45091"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協力與整合本計畫跨校跨領域團隊成員行動，運用服務科學理論與實務規畫，實作大山背博物館的營運模式</w:t>
            </w:r>
          </w:p>
        </w:tc>
      </w:tr>
      <w:tr w:rsidR="00BB2DA0" w:rsidRPr="00261986" w14:paraId="13BB8AD6" w14:textId="77777777" w:rsidTr="00BB2DA0">
        <w:trPr>
          <w:jc w:val="center"/>
        </w:trPr>
        <w:tc>
          <w:tcPr>
            <w:tcW w:w="656" w:type="dxa"/>
            <w:shd w:val="clear" w:color="auto" w:fill="auto"/>
            <w:vAlign w:val="center"/>
          </w:tcPr>
          <w:p w14:paraId="7EA7EFEF" w14:textId="77777777" w:rsidR="00E45091" w:rsidRPr="00261986" w:rsidRDefault="00E45091"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2</w:t>
            </w:r>
          </w:p>
        </w:tc>
        <w:tc>
          <w:tcPr>
            <w:tcW w:w="816" w:type="dxa"/>
            <w:shd w:val="clear" w:color="auto" w:fill="auto"/>
            <w:vAlign w:val="center"/>
          </w:tcPr>
          <w:p w14:paraId="0BAC908C" w14:textId="77777777" w:rsidR="00E45091" w:rsidRPr="00261986" w:rsidRDefault="00E45091"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王俊程</w:t>
            </w:r>
          </w:p>
        </w:tc>
        <w:tc>
          <w:tcPr>
            <w:tcW w:w="1497" w:type="dxa"/>
            <w:shd w:val="clear" w:color="auto" w:fill="auto"/>
            <w:vAlign w:val="center"/>
          </w:tcPr>
          <w:p w14:paraId="763213E9" w14:textId="77777777" w:rsidR="00E45091" w:rsidRPr="00261986" w:rsidRDefault="00E45091"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清大／教授</w:t>
            </w:r>
          </w:p>
        </w:tc>
        <w:tc>
          <w:tcPr>
            <w:tcW w:w="2736" w:type="dxa"/>
            <w:shd w:val="clear" w:color="auto" w:fill="auto"/>
            <w:vAlign w:val="center"/>
          </w:tcPr>
          <w:p w14:paraId="7A32D5AA" w14:textId="77777777" w:rsidR="00E45091" w:rsidRPr="00261986" w:rsidRDefault="00E45091"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社會創業</w:t>
            </w:r>
          </w:p>
          <w:p w14:paraId="0B3BDD10" w14:textId="77777777" w:rsidR="00E45091" w:rsidRPr="00261986" w:rsidRDefault="00E45091"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清大社會企業研究中心主任／課程發展出多個社會企業創業團隊：老玩客，小大廚房，校園廚餘再生團隊</w:t>
            </w:r>
          </w:p>
        </w:tc>
        <w:tc>
          <w:tcPr>
            <w:tcW w:w="2704" w:type="dxa"/>
            <w:shd w:val="clear" w:color="auto" w:fill="auto"/>
            <w:vAlign w:val="center"/>
          </w:tcPr>
          <w:p w14:paraId="129C5D7F" w14:textId="77777777" w:rsidR="00E45091" w:rsidRPr="00261986" w:rsidRDefault="00E45091"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以橫山地區為發想緣起，引入與新竹市政府合作活化東門市場青年創業基地相關經驗，協助輔導各課程團隊發展在地導向之社會企業創業團隊</w:t>
            </w:r>
          </w:p>
        </w:tc>
      </w:tr>
      <w:tr w:rsidR="00BB2DA0" w:rsidRPr="00261986" w14:paraId="7C63458D" w14:textId="77777777" w:rsidTr="00BB2DA0">
        <w:trPr>
          <w:jc w:val="center"/>
        </w:trPr>
        <w:tc>
          <w:tcPr>
            <w:tcW w:w="656" w:type="dxa"/>
            <w:shd w:val="clear" w:color="auto" w:fill="auto"/>
            <w:vAlign w:val="center"/>
          </w:tcPr>
          <w:p w14:paraId="1CC9E1FA" w14:textId="77777777" w:rsidR="00E45091" w:rsidRPr="00261986" w:rsidRDefault="00E45091"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3</w:t>
            </w:r>
          </w:p>
        </w:tc>
        <w:tc>
          <w:tcPr>
            <w:tcW w:w="816" w:type="dxa"/>
            <w:shd w:val="clear" w:color="auto" w:fill="auto"/>
            <w:vAlign w:val="center"/>
          </w:tcPr>
          <w:p w14:paraId="07EEEA12" w14:textId="77777777" w:rsidR="00E45091" w:rsidRPr="00261986" w:rsidRDefault="00E45091"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李天健</w:t>
            </w:r>
          </w:p>
        </w:tc>
        <w:tc>
          <w:tcPr>
            <w:tcW w:w="1497" w:type="dxa"/>
            <w:shd w:val="clear" w:color="auto" w:fill="auto"/>
            <w:vAlign w:val="center"/>
          </w:tcPr>
          <w:p w14:paraId="73967B7E" w14:textId="77777777" w:rsidR="00E45091" w:rsidRPr="00261986" w:rsidRDefault="00E45091"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清大／助理教授</w:t>
            </w:r>
          </w:p>
        </w:tc>
        <w:tc>
          <w:tcPr>
            <w:tcW w:w="2736" w:type="dxa"/>
            <w:shd w:val="clear" w:color="auto" w:fill="auto"/>
            <w:vAlign w:val="center"/>
          </w:tcPr>
          <w:p w14:paraId="6F0C917F" w14:textId="77777777" w:rsidR="00E45091" w:rsidRPr="00261986" w:rsidRDefault="00E45091"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批判教育學、住宿教育</w:t>
            </w:r>
          </w:p>
          <w:p w14:paraId="5036B7BC" w14:textId="77777777" w:rsidR="00E45091" w:rsidRPr="00261986" w:rsidRDefault="00E45091"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產學合作營運總中心產學企劃組組長／近五年於清大推動五個跨領域整合型計畫</w:t>
            </w:r>
          </w:p>
        </w:tc>
        <w:tc>
          <w:tcPr>
            <w:tcW w:w="2704" w:type="dxa"/>
            <w:shd w:val="clear" w:color="auto" w:fill="auto"/>
            <w:vAlign w:val="center"/>
          </w:tcPr>
          <w:p w14:paraId="5E339836" w14:textId="77777777" w:rsidR="00E45091" w:rsidRPr="00261986" w:rsidRDefault="00E45091" w:rsidP="008E1CA9">
            <w:pPr>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透過非學分課程，帶領學生進行田野調查了解在地實務系統現況並定義問題，媒合相關業師資源，發展在地行動團隊</w:t>
            </w:r>
          </w:p>
        </w:tc>
      </w:tr>
      <w:tr w:rsidR="00BB2DA0" w:rsidRPr="00261986" w14:paraId="5BBA4013" w14:textId="77777777" w:rsidTr="00BB2DA0">
        <w:trPr>
          <w:jc w:val="center"/>
        </w:trPr>
        <w:tc>
          <w:tcPr>
            <w:tcW w:w="656" w:type="dxa"/>
            <w:shd w:val="clear" w:color="auto" w:fill="auto"/>
            <w:vAlign w:val="center"/>
          </w:tcPr>
          <w:p w14:paraId="07702EAF" w14:textId="77777777" w:rsidR="00E45091" w:rsidRPr="00261986" w:rsidRDefault="00E45091"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4</w:t>
            </w:r>
          </w:p>
        </w:tc>
        <w:tc>
          <w:tcPr>
            <w:tcW w:w="816" w:type="dxa"/>
            <w:shd w:val="clear" w:color="auto" w:fill="auto"/>
            <w:vAlign w:val="center"/>
          </w:tcPr>
          <w:p w14:paraId="75BB97CF" w14:textId="77777777" w:rsidR="00E45091" w:rsidRPr="00261986" w:rsidRDefault="00E45091"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邱星崴</w:t>
            </w:r>
          </w:p>
        </w:tc>
        <w:tc>
          <w:tcPr>
            <w:tcW w:w="1497" w:type="dxa"/>
            <w:shd w:val="clear" w:color="auto" w:fill="auto"/>
            <w:vAlign w:val="center"/>
          </w:tcPr>
          <w:p w14:paraId="38BBCECB" w14:textId="77777777" w:rsidR="00E45091" w:rsidRPr="00261986" w:rsidRDefault="00E45091"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耕山農創／負責人</w:t>
            </w:r>
          </w:p>
        </w:tc>
        <w:tc>
          <w:tcPr>
            <w:tcW w:w="2736" w:type="dxa"/>
            <w:shd w:val="clear" w:color="auto" w:fill="auto"/>
            <w:vAlign w:val="center"/>
          </w:tcPr>
          <w:p w14:paraId="17F91F7C" w14:textId="77777777" w:rsidR="00E45091" w:rsidRPr="00261986" w:rsidRDefault="00E45091"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生態農業</w:t>
            </w:r>
          </w:p>
          <w:p w14:paraId="4B399470" w14:textId="77777777" w:rsidR="00E45091" w:rsidRPr="00261986" w:rsidRDefault="00E45091"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客家委員會客家青年創新發展獎／耕山農創負責人，透過農業推動地方社造</w:t>
            </w:r>
          </w:p>
        </w:tc>
        <w:tc>
          <w:tcPr>
            <w:tcW w:w="2704" w:type="dxa"/>
            <w:shd w:val="clear" w:color="auto" w:fill="auto"/>
            <w:vAlign w:val="center"/>
          </w:tcPr>
          <w:p w14:paraId="7B0075F5" w14:textId="77777777" w:rsidR="00E45091" w:rsidRPr="00261986" w:rsidRDefault="00E45091" w:rsidP="008E1CA9">
            <w:pPr>
              <w:widowControl/>
              <w:autoSpaceDE w:val="0"/>
              <w:autoSpaceDN w:val="0"/>
              <w:adjustRightInd w:val="0"/>
              <w:jc w:val="both"/>
              <w:textAlignment w:val="bottom"/>
              <w:rPr>
                <w:rFonts w:asciiTheme="minorEastAsia" w:hAnsiTheme="minorEastAsia" w:cs="MS Mincho"/>
                <w:kern w:val="0"/>
                <w:sz w:val="20"/>
                <w:szCs w:val="20"/>
              </w:rPr>
            </w:pPr>
            <w:r w:rsidRPr="00261986">
              <w:rPr>
                <w:rFonts w:asciiTheme="minorEastAsia" w:hAnsiTheme="minorEastAsia" w:hint="eastAsia"/>
                <w:kern w:val="0"/>
                <w:sz w:val="20"/>
                <w:szCs w:val="20"/>
              </w:rPr>
              <w:t>透過農業與社區營造，復興在地的農藝與農業生機</w:t>
            </w:r>
          </w:p>
        </w:tc>
      </w:tr>
      <w:tr w:rsidR="00BB2DA0" w:rsidRPr="00261986" w14:paraId="387D11AE" w14:textId="77777777" w:rsidTr="00BB2DA0">
        <w:trPr>
          <w:jc w:val="center"/>
        </w:trPr>
        <w:tc>
          <w:tcPr>
            <w:tcW w:w="656" w:type="dxa"/>
            <w:shd w:val="clear" w:color="auto" w:fill="auto"/>
            <w:vAlign w:val="center"/>
          </w:tcPr>
          <w:p w14:paraId="1338ED59" w14:textId="77777777" w:rsidR="00E45091" w:rsidRPr="00261986" w:rsidRDefault="00E45091"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5</w:t>
            </w:r>
          </w:p>
        </w:tc>
        <w:tc>
          <w:tcPr>
            <w:tcW w:w="816" w:type="dxa"/>
            <w:shd w:val="clear" w:color="auto" w:fill="auto"/>
            <w:vAlign w:val="center"/>
          </w:tcPr>
          <w:p w14:paraId="09F63E03" w14:textId="77777777" w:rsidR="00E45091" w:rsidRPr="00261986" w:rsidRDefault="00E45091"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王俊秀</w:t>
            </w:r>
          </w:p>
        </w:tc>
        <w:tc>
          <w:tcPr>
            <w:tcW w:w="1497" w:type="dxa"/>
            <w:shd w:val="clear" w:color="auto" w:fill="auto"/>
            <w:vAlign w:val="center"/>
          </w:tcPr>
          <w:p w14:paraId="46B5A1ED" w14:textId="77777777" w:rsidR="00E45091" w:rsidRPr="00261986" w:rsidRDefault="00E45091"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清大／教授</w:t>
            </w:r>
            <w:bookmarkStart w:id="0" w:name="_GoBack"/>
            <w:bookmarkEnd w:id="0"/>
          </w:p>
        </w:tc>
        <w:tc>
          <w:tcPr>
            <w:tcW w:w="2736" w:type="dxa"/>
            <w:shd w:val="clear" w:color="auto" w:fill="auto"/>
            <w:vAlign w:val="center"/>
          </w:tcPr>
          <w:p w14:paraId="4111DAB6" w14:textId="77777777" w:rsidR="00E45091" w:rsidRPr="00261986" w:rsidRDefault="00E45091"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環境社會學、社會設計、社區營造</w:t>
            </w:r>
          </w:p>
          <w:p w14:paraId="65005B3F" w14:textId="77777777" w:rsidR="00E45091" w:rsidRPr="00261986" w:rsidRDefault="00E45091"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竹掃把行動聯盟共同召集人／發起多次大型在地社會運動、多本在地實踐相關著作</w:t>
            </w:r>
          </w:p>
        </w:tc>
        <w:tc>
          <w:tcPr>
            <w:tcW w:w="2704" w:type="dxa"/>
            <w:shd w:val="clear" w:color="auto" w:fill="auto"/>
            <w:vAlign w:val="center"/>
          </w:tcPr>
          <w:p w14:paraId="59B965A3" w14:textId="77777777" w:rsidR="00E45091" w:rsidRPr="00261986" w:rsidRDefault="00E45091"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以三校的生活需求來帶動與支持大山背、赤土崎、千甲里的生產，論述、規畫與籌組 「一起華（清華、中華、大華）生活者合作社co-op 」</w:t>
            </w:r>
          </w:p>
        </w:tc>
      </w:tr>
      <w:tr w:rsidR="00BB2DA0" w:rsidRPr="00261986" w14:paraId="18ADDC42" w14:textId="77777777" w:rsidTr="00BB2DA0">
        <w:trPr>
          <w:jc w:val="center"/>
        </w:trPr>
        <w:tc>
          <w:tcPr>
            <w:tcW w:w="656" w:type="dxa"/>
            <w:shd w:val="clear" w:color="auto" w:fill="auto"/>
            <w:vAlign w:val="center"/>
          </w:tcPr>
          <w:p w14:paraId="311C1688"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6</w:t>
            </w:r>
          </w:p>
        </w:tc>
        <w:tc>
          <w:tcPr>
            <w:tcW w:w="816" w:type="dxa"/>
            <w:shd w:val="clear" w:color="auto" w:fill="auto"/>
            <w:vAlign w:val="center"/>
          </w:tcPr>
          <w:p w14:paraId="1D991C7A"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陳明祺</w:t>
            </w:r>
          </w:p>
        </w:tc>
        <w:tc>
          <w:tcPr>
            <w:tcW w:w="1497" w:type="dxa"/>
            <w:shd w:val="clear" w:color="auto" w:fill="auto"/>
            <w:vAlign w:val="center"/>
          </w:tcPr>
          <w:p w14:paraId="15E62939"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清大／副教授</w:t>
            </w:r>
          </w:p>
        </w:tc>
        <w:tc>
          <w:tcPr>
            <w:tcW w:w="2736" w:type="dxa"/>
            <w:shd w:val="clear" w:color="auto" w:fill="auto"/>
            <w:vAlign w:val="center"/>
          </w:tcPr>
          <w:p w14:paraId="39C82C53"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社會學</w:t>
            </w:r>
          </w:p>
          <w:p w14:paraId="4F5943F8"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清大社會所所長</w:t>
            </w:r>
          </w:p>
        </w:tc>
        <w:tc>
          <w:tcPr>
            <w:tcW w:w="2704" w:type="dxa"/>
            <w:shd w:val="clear" w:color="auto" w:fill="auto"/>
            <w:vAlign w:val="center"/>
          </w:tcPr>
          <w:p w14:paraId="2E915670"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透過社會學研究方法，調查在地社區、公私部門運作現況，發現在地社會生態系統</w:t>
            </w:r>
          </w:p>
        </w:tc>
      </w:tr>
      <w:tr w:rsidR="00BB2DA0" w:rsidRPr="00261986" w14:paraId="347FC0DD" w14:textId="77777777" w:rsidTr="00BB2DA0">
        <w:trPr>
          <w:jc w:val="center"/>
        </w:trPr>
        <w:tc>
          <w:tcPr>
            <w:tcW w:w="656" w:type="dxa"/>
            <w:shd w:val="clear" w:color="auto" w:fill="auto"/>
            <w:vAlign w:val="center"/>
          </w:tcPr>
          <w:p w14:paraId="60E79416"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kern w:val="0"/>
                <w:sz w:val="20"/>
                <w:szCs w:val="20"/>
              </w:rPr>
              <w:t>7</w:t>
            </w:r>
          </w:p>
        </w:tc>
        <w:tc>
          <w:tcPr>
            <w:tcW w:w="816" w:type="dxa"/>
            <w:shd w:val="clear" w:color="auto" w:fill="auto"/>
            <w:vAlign w:val="center"/>
          </w:tcPr>
          <w:p w14:paraId="2F28EE1A"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曾晴賢</w:t>
            </w:r>
          </w:p>
        </w:tc>
        <w:tc>
          <w:tcPr>
            <w:tcW w:w="1497" w:type="dxa"/>
            <w:shd w:val="clear" w:color="auto" w:fill="auto"/>
            <w:vAlign w:val="center"/>
          </w:tcPr>
          <w:p w14:paraId="50433AAE"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清大／教授</w:t>
            </w:r>
          </w:p>
        </w:tc>
        <w:tc>
          <w:tcPr>
            <w:tcW w:w="2736" w:type="dxa"/>
            <w:shd w:val="clear" w:color="auto" w:fill="auto"/>
            <w:vAlign w:val="center"/>
          </w:tcPr>
          <w:p w14:paraId="3E2EF9E1"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生態保育</w:t>
            </w:r>
          </w:p>
          <w:p w14:paraId="2B351052"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清大生命科學系前系主任／多年持續透過生物技術解決在地汙染農地</w:t>
            </w:r>
          </w:p>
        </w:tc>
        <w:tc>
          <w:tcPr>
            <w:tcW w:w="2704" w:type="dxa"/>
            <w:shd w:val="clear" w:color="auto" w:fill="auto"/>
            <w:vAlign w:val="center"/>
          </w:tcPr>
          <w:p w14:paraId="2DBFDCA0"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運用在地素材和確實的課題探討，啟發每個人都能夠關心所處環境如何永續的議題，進而突破學術象牙塔之舊習，轉成關懷社會和環境的行動力</w:t>
            </w:r>
          </w:p>
        </w:tc>
      </w:tr>
      <w:tr w:rsidR="00BB2DA0" w:rsidRPr="00261986" w14:paraId="23E440BF" w14:textId="77777777" w:rsidTr="00BB2DA0">
        <w:trPr>
          <w:jc w:val="center"/>
        </w:trPr>
        <w:tc>
          <w:tcPr>
            <w:tcW w:w="656" w:type="dxa"/>
            <w:shd w:val="clear" w:color="auto" w:fill="auto"/>
            <w:vAlign w:val="center"/>
          </w:tcPr>
          <w:p w14:paraId="2416B6DA"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kern w:val="0"/>
                <w:sz w:val="20"/>
                <w:szCs w:val="20"/>
              </w:rPr>
              <w:t>8</w:t>
            </w:r>
          </w:p>
        </w:tc>
        <w:tc>
          <w:tcPr>
            <w:tcW w:w="816" w:type="dxa"/>
            <w:shd w:val="clear" w:color="auto" w:fill="auto"/>
            <w:vAlign w:val="center"/>
          </w:tcPr>
          <w:p w14:paraId="16719780"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闕雅文</w:t>
            </w:r>
          </w:p>
        </w:tc>
        <w:tc>
          <w:tcPr>
            <w:tcW w:w="1497" w:type="dxa"/>
            <w:shd w:val="clear" w:color="auto" w:fill="auto"/>
            <w:vAlign w:val="center"/>
          </w:tcPr>
          <w:p w14:paraId="1ECDB5DC"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清大／教授</w:t>
            </w:r>
          </w:p>
        </w:tc>
        <w:tc>
          <w:tcPr>
            <w:tcW w:w="2736" w:type="dxa"/>
            <w:shd w:val="clear" w:color="auto" w:fill="auto"/>
            <w:vAlign w:val="center"/>
          </w:tcPr>
          <w:p w14:paraId="54C680C7"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環境與資源經濟學</w:t>
            </w:r>
          </w:p>
          <w:p w14:paraId="5E47338C"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台灣綜合研究院企業經濟所副研究員／多次參與各地水資源及環境開發相關評估</w:t>
            </w:r>
          </w:p>
        </w:tc>
        <w:tc>
          <w:tcPr>
            <w:tcW w:w="2704" w:type="dxa"/>
            <w:shd w:val="clear" w:color="auto" w:fill="auto"/>
            <w:vAlign w:val="center"/>
          </w:tcPr>
          <w:p w14:paraId="6C917938"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導引團隊了解大山背地區所面臨之水資源調配議題，培育資源管理機制設計人才</w:t>
            </w:r>
          </w:p>
        </w:tc>
      </w:tr>
      <w:tr w:rsidR="00BB2DA0" w:rsidRPr="00261986" w14:paraId="68092457" w14:textId="77777777" w:rsidTr="00BB2DA0">
        <w:trPr>
          <w:trHeight w:val="260"/>
          <w:jc w:val="center"/>
        </w:trPr>
        <w:tc>
          <w:tcPr>
            <w:tcW w:w="656" w:type="dxa"/>
            <w:shd w:val="clear" w:color="auto" w:fill="auto"/>
            <w:vAlign w:val="center"/>
          </w:tcPr>
          <w:p w14:paraId="0694AC58"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kern w:val="0"/>
                <w:sz w:val="20"/>
                <w:szCs w:val="20"/>
              </w:rPr>
              <w:lastRenderedPageBreak/>
              <w:t>9</w:t>
            </w:r>
          </w:p>
        </w:tc>
        <w:tc>
          <w:tcPr>
            <w:tcW w:w="816" w:type="dxa"/>
            <w:shd w:val="clear" w:color="auto" w:fill="auto"/>
            <w:vAlign w:val="center"/>
          </w:tcPr>
          <w:p w14:paraId="10A44DFD"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趙芝良</w:t>
            </w:r>
          </w:p>
        </w:tc>
        <w:tc>
          <w:tcPr>
            <w:tcW w:w="1497" w:type="dxa"/>
            <w:shd w:val="clear" w:color="auto" w:fill="auto"/>
            <w:vAlign w:val="center"/>
          </w:tcPr>
          <w:p w14:paraId="0A50A839"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清大／副教授</w:t>
            </w:r>
          </w:p>
        </w:tc>
        <w:tc>
          <w:tcPr>
            <w:tcW w:w="2736" w:type="dxa"/>
            <w:shd w:val="clear" w:color="auto" w:fill="auto"/>
            <w:vAlign w:val="center"/>
          </w:tcPr>
          <w:p w14:paraId="535246DB"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觀光學</w:t>
            </w:r>
          </w:p>
          <w:p w14:paraId="16752996"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考試院觀光相關公務人員高等考試委員／經濟部觀光商業培力及教育部教育計畫</w:t>
            </w:r>
          </w:p>
        </w:tc>
        <w:tc>
          <w:tcPr>
            <w:tcW w:w="2704" w:type="dxa"/>
            <w:shd w:val="clear" w:color="auto" w:fill="auto"/>
            <w:vAlign w:val="center"/>
          </w:tcPr>
          <w:p w14:paraId="27C913CB"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導引團隊識得各項旅遊資源，並習得與旅遊發展相關的資源原則，強化環境資源規劃與管理應用能力</w:t>
            </w:r>
          </w:p>
        </w:tc>
      </w:tr>
      <w:tr w:rsidR="00BB2DA0" w:rsidRPr="00261986" w14:paraId="47B6D22B" w14:textId="77777777" w:rsidTr="00BB2DA0">
        <w:trPr>
          <w:trHeight w:val="260"/>
          <w:jc w:val="center"/>
        </w:trPr>
        <w:tc>
          <w:tcPr>
            <w:tcW w:w="656" w:type="dxa"/>
            <w:shd w:val="clear" w:color="auto" w:fill="auto"/>
            <w:vAlign w:val="center"/>
          </w:tcPr>
          <w:p w14:paraId="41C41664"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10</w:t>
            </w:r>
          </w:p>
        </w:tc>
        <w:tc>
          <w:tcPr>
            <w:tcW w:w="816" w:type="dxa"/>
            <w:shd w:val="clear" w:color="auto" w:fill="auto"/>
            <w:vAlign w:val="center"/>
          </w:tcPr>
          <w:p w14:paraId="1A9BCCAD"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江天健</w:t>
            </w:r>
          </w:p>
        </w:tc>
        <w:tc>
          <w:tcPr>
            <w:tcW w:w="1497" w:type="dxa"/>
            <w:shd w:val="clear" w:color="auto" w:fill="auto"/>
            <w:vAlign w:val="center"/>
          </w:tcPr>
          <w:p w14:paraId="6607D439"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清大／教授</w:t>
            </w:r>
          </w:p>
        </w:tc>
        <w:tc>
          <w:tcPr>
            <w:tcW w:w="2736" w:type="dxa"/>
            <w:shd w:val="clear" w:color="auto" w:fill="auto"/>
            <w:vAlign w:val="center"/>
          </w:tcPr>
          <w:p w14:paraId="55658491"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歷史學</w:t>
            </w:r>
          </w:p>
          <w:p w14:paraId="329BA42A"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新竹市文化局新竹市文獻小組委員／主持新竹市地方文史調查相關計畫</w:t>
            </w:r>
          </w:p>
        </w:tc>
        <w:tc>
          <w:tcPr>
            <w:tcW w:w="2704" w:type="dxa"/>
            <w:shd w:val="clear" w:color="auto" w:fill="auto"/>
            <w:vAlign w:val="center"/>
          </w:tcPr>
          <w:p w14:paraId="17F5B1E8"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整合並帶領學生實踐所學習之社區營造之相關知識理論和實務經驗，發展為可行方案，並透過服務學習方式實際在社區場域中實行</w:t>
            </w:r>
          </w:p>
        </w:tc>
      </w:tr>
      <w:tr w:rsidR="00BB2DA0" w:rsidRPr="00261986" w14:paraId="119C240F" w14:textId="77777777" w:rsidTr="00BB2DA0">
        <w:trPr>
          <w:trHeight w:val="260"/>
          <w:jc w:val="center"/>
        </w:trPr>
        <w:tc>
          <w:tcPr>
            <w:tcW w:w="656" w:type="dxa"/>
            <w:shd w:val="clear" w:color="auto" w:fill="auto"/>
            <w:vAlign w:val="center"/>
          </w:tcPr>
          <w:p w14:paraId="4BA9A100"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11</w:t>
            </w:r>
          </w:p>
        </w:tc>
        <w:tc>
          <w:tcPr>
            <w:tcW w:w="816" w:type="dxa"/>
            <w:shd w:val="clear" w:color="auto" w:fill="auto"/>
            <w:vAlign w:val="center"/>
          </w:tcPr>
          <w:p w14:paraId="45924D9F"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張瑋琦</w:t>
            </w:r>
          </w:p>
        </w:tc>
        <w:tc>
          <w:tcPr>
            <w:tcW w:w="1497" w:type="dxa"/>
            <w:shd w:val="clear" w:color="auto" w:fill="auto"/>
            <w:vAlign w:val="center"/>
          </w:tcPr>
          <w:p w14:paraId="18B8B7B0"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清大／副教授</w:t>
            </w:r>
          </w:p>
        </w:tc>
        <w:tc>
          <w:tcPr>
            <w:tcW w:w="2736" w:type="dxa"/>
            <w:shd w:val="clear" w:color="auto" w:fill="auto"/>
            <w:vAlign w:val="center"/>
          </w:tcPr>
          <w:p w14:paraId="016B9623"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應用人類學</w:t>
            </w:r>
          </w:p>
          <w:p w14:paraId="176B5CDD"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原住民族委員會「部落活力計畫」陪伴顧問／多次輔導文創市集與產學合作計畫</w:t>
            </w:r>
          </w:p>
        </w:tc>
        <w:tc>
          <w:tcPr>
            <w:tcW w:w="2704" w:type="dxa"/>
            <w:shd w:val="clear" w:color="auto" w:fill="auto"/>
            <w:vAlign w:val="center"/>
          </w:tcPr>
          <w:p w14:paraId="0CD63AD8"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帶領學生與計畫團隊認識文化及文化資源，共同思考如何透過文化的基礎調查、資訊化、開發研究、管理等過程促使文化資源化；並思考如何促進社會大眾共同利用，以利文化資源還原於社會</w:t>
            </w:r>
          </w:p>
        </w:tc>
      </w:tr>
      <w:tr w:rsidR="00BB2DA0" w:rsidRPr="00261986" w14:paraId="1D918697" w14:textId="77777777" w:rsidTr="00BB2DA0">
        <w:trPr>
          <w:trHeight w:val="260"/>
          <w:jc w:val="center"/>
        </w:trPr>
        <w:tc>
          <w:tcPr>
            <w:tcW w:w="656" w:type="dxa"/>
            <w:shd w:val="clear" w:color="auto" w:fill="auto"/>
            <w:vAlign w:val="center"/>
          </w:tcPr>
          <w:p w14:paraId="2E201C65"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12</w:t>
            </w:r>
          </w:p>
        </w:tc>
        <w:tc>
          <w:tcPr>
            <w:tcW w:w="816" w:type="dxa"/>
            <w:shd w:val="clear" w:color="auto" w:fill="auto"/>
            <w:vAlign w:val="center"/>
          </w:tcPr>
          <w:p w14:paraId="20EE0EB8"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榮芳杰</w:t>
            </w:r>
          </w:p>
        </w:tc>
        <w:tc>
          <w:tcPr>
            <w:tcW w:w="1497" w:type="dxa"/>
            <w:shd w:val="clear" w:color="auto" w:fill="auto"/>
            <w:vAlign w:val="center"/>
          </w:tcPr>
          <w:p w14:paraId="67B777A1"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清大／副教授</w:t>
            </w:r>
          </w:p>
        </w:tc>
        <w:tc>
          <w:tcPr>
            <w:tcW w:w="2736" w:type="dxa"/>
            <w:shd w:val="clear" w:color="auto" w:fill="auto"/>
            <w:vAlign w:val="center"/>
          </w:tcPr>
          <w:p w14:paraId="04754853"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文資管理／文資教育</w:t>
            </w:r>
          </w:p>
          <w:p w14:paraId="22645871"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清華大學環境教育研究中心 主任／多次擔任古蹟與文資保存諮詢委員</w:t>
            </w:r>
          </w:p>
        </w:tc>
        <w:tc>
          <w:tcPr>
            <w:tcW w:w="2704" w:type="dxa"/>
            <w:shd w:val="clear" w:color="auto" w:fill="auto"/>
            <w:vAlign w:val="center"/>
          </w:tcPr>
          <w:p w14:paraId="7EA1BB0B"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帶領學生與計畫團隊認識文化及文化資源，共同思考如何透過文化的基礎調查、資訊化、開發研究、管理等過程促使文化資源化；並思考如何促進社會大眾共同利用，以利文化資源還原於社會</w:t>
            </w:r>
          </w:p>
        </w:tc>
      </w:tr>
      <w:tr w:rsidR="00BB2DA0" w:rsidRPr="00261986" w14:paraId="5A74EA89" w14:textId="77777777" w:rsidTr="00BB2DA0">
        <w:trPr>
          <w:trHeight w:val="260"/>
          <w:jc w:val="center"/>
        </w:trPr>
        <w:tc>
          <w:tcPr>
            <w:tcW w:w="656" w:type="dxa"/>
            <w:shd w:val="clear" w:color="auto" w:fill="auto"/>
            <w:vAlign w:val="center"/>
          </w:tcPr>
          <w:p w14:paraId="72E5106A"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13</w:t>
            </w:r>
          </w:p>
        </w:tc>
        <w:tc>
          <w:tcPr>
            <w:tcW w:w="816" w:type="dxa"/>
            <w:shd w:val="clear" w:color="auto" w:fill="auto"/>
            <w:vAlign w:val="center"/>
          </w:tcPr>
          <w:p w14:paraId="58B3B03C"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曾慈慧</w:t>
            </w:r>
          </w:p>
        </w:tc>
        <w:tc>
          <w:tcPr>
            <w:tcW w:w="1497" w:type="dxa"/>
            <w:shd w:val="clear" w:color="auto" w:fill="auto"/>
            <w:vAlign w:val="center"/>
          </w:tcPr>
          <w:p w14:paraId="007CE636"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清大／副教授</w:t>
            </w:r>
          </w:p>
        </w:tc>
        <w:tc>
          <w:tcPr>
            <w:tcW w:w="2736" w:type="dxa"/>
            <w:shd w:val="clear" w:color="auto" w:fill="auto"/>
            <w:vAlign w:val="center"/>
          </w:tcPr>
          <w:p w14:paraId="5298551F"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景觀規劃與設計</w:t>
            </w:r>
          </w:p>
          <w:p w14:paraId="3906663F"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行政院公共工程採購評審委員會委員／多次評審與指導國內景觀與環境相關計畫</w:t>
            </w:r>
          </w:p>
        </w:tc>
        <w:tc>
          <w:tcPr>
            <w:tcW w:w="2704" w:type="dxa"/>
            <w:shd w:val="clear" w:color="auto" w:fill="auto"/>
            <w:vAlign w:val="center"/>
          </w:tcPr>
          <w:p w14:paraId="458D57FA"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分析在地的上位計劃、地區相關計畫，帶領學生進行實際基地調查進行資源盤點，了解當地的人文歷史脈絡與，定義當地問題與提出解決對策</w:t>
            </w:r>
          </w:p>
        </w:tc>
      </w:tr>
      <w:tr w:rsidR="00BB2DA0" w:rsidRPr="00261986" w14:paraId="59D5876C" w14:textId="77777777" w:rsidTr="00BB2DA0">
        <w:trPr>
          <w:trHeight w:val="260"/>
          <w:jc w:val="center"/>
        </w:trPr>
        <w:tc>
          <w:tcPr>
            <w:tcW w:w="656" w:type="dxa"/>
            <w:shd w:val="clear" w:color="auto" w:fill="auto"/>
            <w:vAlign w:val="center"/>
          </w:tcPr>
          <w:p w14:paraId="52566601"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1</w:t>
            </w:r>
            <w:r w:rsidRPr="00261986">
              <w:rPr>
                <w:rFonts w:asciiTheme="minorEastAsia" w:hAnsiTheme="minorEastAsia"/>
                <w:kern w:val="0"/>
                <w:sz w:val="20"/>
                <w:szCs w:val="20"/>
              </w:rPr>
              <w:t>4</w:t>
            </w:r>
          </w:p>
        </w:tc>
        <w:tc>
          <w:tcPr>
            <w:tcW w:w="816" w:type="dxa"/>
            <w:shd w:val="clear" w:color="auto" w:fill="auto"/>
            <w:vAlign w:val="center"/>
          </w:tcPr>
          <w:p w14:paraId="57942534"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黃書偉</w:t>
            </w:r>
          </w:p>
        </w:tc>
        <w:tc>
          <w:tcPr>
            <w:tcW w:w="1497" w:type="dxa"/>
            <w:shd w:val="clear" w:color="auto" w:fill="auto"/>
            <w:vAlign w:val="center"/>
          </w:tcPr>
          <w:p w14:paraId="69642ADB"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清大／副教授</w:t>
            </w:r>
          </w:p>
        </w:tc>
        <w:tc>
          <w:tcPr>
            <w:tcW w:w="2736" w:type="dxa"/>
            <w:shd w:val="clear" w:color="auto" w:fill="auto"/>
            <w:vAlign w:val="center"/>
          </w:tcPr>
          <w:p w14:paraId="42CD1423"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區域規劃、社區營造</w:t>
            </w:r>
          </w:p>
          <w:p w14:paraId="508A50DD"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新竹市都市計畫審議委員／主持多起在地社區規劃相關計畫</w:t>
            </w:r>
          </w:p>
        </w:tc>
        <w:tc>
          <w:tcPr>
            <w:tcW w:w="2704" w:type="dxa"/>
            <w:shd w:val="clear" w:color="auto" w:fill="auto"/>
            <w:vAlign w:val="center"/>
          </w:tcPr>
          <w:p w14:paraId="654D196E"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透過社區及環境議題的實踐，導引學生熟悉社區營造之理論與實務，並介紹環境資源的概念及分類和基本特徵、調查方法及分析</w:t>
            </w:r>
          </w:p>
        </w:tc>
      </w:tr>
      <w:tr w:rsidR="00BB2DA0" w:rsidRPr="00261986" w14:paraId="57EC1337" w14:textId="77777777" w:rsidTr="00BB2DA0">
        <w:trPr>
          <w:trHeight w:val="260"/>
          <w:jc w:val="center"/>
        </w:trPr>
        <w:tc>
          <w:tcPr>
            <w:tcW w:w="656" w:type="dxa"/>
            <w:shd w:val="clear" w:color="auto" w:fill="auto"/>
            <w:vAlign w:val="center"/>
          </w:tcPr>
          <w:p w14:paraId="6FB91ABD"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1</w:t>
            </w:r>
            <w:r w:rsidRPr="00261986">
              <w:rPr>
                <w:rFonts w:asciiTheme="minorEastAsia" w:hAnsiTheme="minorEastAsia"/>
                <w:kern w:val="0"/>
                <w:sz w:val="20"/>
                <w:szCs w:val="20"/>
              </w:rPr>
              <w:t>5</w:t>
            </w:r>
          </w:p>
        </w:tc>
        <w:tc>
          <w:tcPr>
            <w:tcW w:w="816" w:type="dxa"/>
            <w:shd w:val="clear" w:color="auto" w:fill="auto"/>
            <w:vAlign w:val="center"/>
          </w:tcPr>
          <w:p w14:paraId="2B43C311"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丁志堅</w:t>
            </w:r>
          </w:p>
        </w:tc>
        <w:tc>
          <w:tcPr>
            <w:tcW w:w="1497" w:type="dxa"/>
            <w:shd w:val="clear" w:color="auto" w:fill="auto"/>
            <w:vAlign w:val="center"/>
          </w:tcPr>
          <w:p w14:paraId="619F2722"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清大／副教授</w:t>
            </w:r>
          </w:p>
        </w:tc>
        <w:tc>
          <w:tcPr>
            <w:tcW w:w="2736" w:type="dxa"/>
            <w:shd w:val="clear" w:color="auto" w:fill="auto"/>
            <w:vAlign w:val="center"/>
          </w:tcPr>
          <w:p w14:paraId="31AD39E4"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地理學、空間資訊科學</w:t>
            </w:r>
          </w:p>
          <w:p w14:paraId="5D92A0F0"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多次主持在地區域地圖資訊</w:t>
            </w:r>
            <w:r w:rsidRPr="00261986">
              <w:rPr>
                <w:rFonts w:asciiTheme="minorEastAsia" w:hAnsiTheme="minorEastAsia" w:hint="eastAsia"/>
                <w:kern w:val="0"/>
                <w:sz w:val="20"/>
                <w:szCs w:val="20"/>
              </w:rPr>
              <w:lastRenderedPageBreak/>
              <w:t>建置計畫</w:t>
            </w:r>
          </w:p>
        </w:tc>
        <w:tc>
          <w:tcPr>
            <w:tcW w:w="2704" w:type="dxa"/>
            <w:shd w:val="clear" w:color="auto" w:fill="auto"/>
            <w:vAlign w:val="center"/>
          </w:tcPr>
          <w:p w14:paraId="5D351178"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lastRenderedPageBreak/>
              <w:t>收集、處理、分析空間資料進行系統性展現，帶領學生</w:t>
            </w:r>
            <w:r w:rsidRPr="00261986">
              <w:rPr>
                <w:rFonts w:asciiTheme="minorEastAsia" w:hAnsiTheme="minorEastAsia" w:hint="eastAsia"/>
                <w:kern w:val="0"/>
                <w:sz w:val="20"/>
                <w:szCs w:val="20"/>
              </w:rPr>
              <w:lastRenderedPageBreak/>
              <w:t>盤點地圖資訊創造在地價值</w:t>
            </w:r>
          </w:p>
        </w:tc>
      </w:tr>
      <w:tr w:rsidR="00BB2DA0" w:rsidRPr="00261986" w14:paraId="1143F04A" w14:textId="77777777" w:rsidTr="00BB2DA0">
        <w:trPr>
          <w:trHeight w:val="260"/>
          <w:jc w:val="center"/>
        </w:trPr>
        <w:tc>
          <w:tcPr>
            <w:tcW w:w="656" w:type="dxa"/>
            <w:shd w:val="clear" w:color="auto" w:fill="auto"/>
            <w:vAlign w:val="center"/>
          </w:tcPr>
          <w:p w14:paraId="16AA1108"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kern w:val="0"/>
                <w:sz w:val="20"/>
                <w:szCs w:val="20"/>
              </w:rPr>
              <w:lastRenderedPageBreak/>
              <w:t>16</w:t>
            </w:r>
          </w:p>
        </w:tc>
        <w:tc>
          <w:tcPr>
            <w:tcW w:w="816" w:type="dxa"/>
            <w:shd w:val="clear" w:color="auto" w:fill="auto"/>
            <w:vAlign w:val="center"/>
          </w:tcPr>
          <w:p w14:paraId="155C108A"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鄭國泰</w:t>
            </w:r>
          </w:p>
        </w:tc>
        <w:tc>
          <w:tcPr>
            <w:tcW w:w="1497" w:type="dxa"/>
            <w:shd w:val="clear" w:color="auto" w:fill="auto"/>
            <w:vAlign w:val="center"/>
          </w:tcPr>
          <w:p w14:paraId="07F32D31"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清大／副教授</w:t>
            </w:r>
          </w:p>
        </w:tc>
        <w:tc>
          <w:tcPr>
            <w:tcW w:w="2736" w:type="dxa"/>
            <w:shd w:val="clear" w:color="auto" w:fill="auto"/>
            <w:vAlign w:val="center"/>
          </w:tcPr>
          <w:p w14:paraId="171966FA"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公共政策</w:t>
            </w:r>
          </w:p>
          <w:p w14:paraId="449044CF"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新竹市政府市政顧問／鼎漢工程公司BOT顧問</w:t>
            </w:r>
          </w:p>
        </w:tc>
        <w:tc>
          <w:tcPr>
            <w:tcW w:w="2704" w:type="dxa"/>
            <w:shd w:val="clear" w:color="auto" w:fill="auto"/>
            <w:vAlign w:val="center"/>
          </w:tcPr>
          <w:p w14:paraId="6DAC97AE"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針對本項計畫所設計議題之公共政策進行分析，並協調相關政府部門扮演計畫目標之支持與推進角色</w:t>
            </w:r>
          </w:p>
        </w:tc>
      </w:tr>
      <w:tr w:rsidR="00BB2DA0" w:rsidRPr="00261986" w14:paraId="4BDF03EB" w14:textId="77777777" w:rsidTr="00BB2DA0">
        <w:trPr>
          <w:trHeight w:val="260"/>
          <w:jc w:val="center"/>
        </w:trPr>
        <w:tc>
          <w:tcPr>
            <w:tcW w:w="656" w:type="dxa"/>
            <w:shd w:val="clear" w:color="auto" w:fill="auto"/>
            <w:vAlign w:val="center"/>
          </w:tcPr>
          <w:p w14:paraId="766606F2"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kern w:val="0"/>
                <w:sz w:val="20"/>
                <w:szCs w:val="20"/>
              </w:rPr>
              <w:t>17</w:t>
            </w:r>
          </w:p>
        </w:tc>
        <w:tc>
          <w:tcPr>
            <w:tcW w:w="816" w:type="dxa"/>
            <w:shd w:val="clear" w:color="auto" w:fill="auto"/>
            <w:vAlign w:val="center"/>
          </w:tcPr>
          <w:p w14:paraId="4325575E"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王子華</w:t>
            </w:r>
          </w:p>
        </w:tc>
        <w:tc>
          <w:tcPr>
            <w:tcW w:w="1497" w:type="dxa"/>
            <w:shd w:val="clear" w:color="auto" w:fill="auto"/>
            <w:vAlign w:val="center"/>
          </w:tcPr>
          <w:p w14:paraId="0A9588E5"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清大／教授</w:t>
            </w:r>
          </w:p>
        </w:tc>
        <w:tc>
          <w:tcPr>
            <w:tcW w:w="2736" w:type="dxa"/>
            <w:shd w:val="clear" w:color="auto" w:fill="auto"/>
            <w:vAlign w:val="center"/>
          </w:tcPr>
          <w:p w14:paraId="25B16134"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科學教育、數位學習</w:t>
            </w:r>
          </w:p>
          <w:p w14:paraId="20EAE195"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竹師教育學院副院長／協助多所新竹縣中小學規劃與進行資訊融入教學方案</w:t>
            </w:r>
          </w:p>
        </w:tc>
        <w:tc>
          <w:tcPr>
            <w:tcW w:w="2704" w:type="dxa"/>
            <w:shd w:val="clear" w:color="auto" w:fill="auto"/>
            <w:vAlign w:val="center"/>
          </w:tcPr>
          <w:p w14:paraId="6DDCD4DD"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設計製作在地科學傳播內容，建立各級學校科普內容的供應體系之教材，激勵各傳播事業體投入科普文創之意願，進而拓展閱聽眾市場</w:t>
            </w:r>
          </w:p>
        </w:tc>
      </w:tr>
      <w:tr w:rsidR="00BB2DA0" w:rsidRPr="00261986" w14:paraId="0C7BBC31" w14:textId="77777777" w:rsidTr="00BB2DA0">
        <w:trPr>
          <w:trHeight w:val="260"/>
          <w:jc w:val="center"/>
        </w:trPr>
        <w:tc>
          <w:tcPr>
            <w:tcW w:w="656" w:type="dxa"/>
            <w:shd w:val="clear" w:color="auto" w:fill="auto"/>
            <w:vAlign w:val="center"/>
          </w:tcPr>
          <w:p w14:paraId="45A61BEC"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kern w:val="0"/>
                <w:sz w:val="20"/>
                <w:szCs w:val="20"/>
              </w:rPr>
              <w:t>18</w:t>
            </w:r>
          </w:p>
        </w:tc>
        <w:tc>
          <w:tcPr>
            <w:tcW w:w="816" w:type="dxa"/>
            <w:shd w:val="clear" w:color="auto" w:fill="auto"/>
            <w:vAlign w:val="center"/>
          </w:tcPr>
          <w:p w14:paraId="108A0680"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cs="SimSun" w:hint="eastAsia"/>
                <w:sz w:val="20"/>
                <w:szCs w:val="20"/>
              </w:rPr>
              <w:t>邱富源</w:t>
            </w:r>
          </w:p>
        </w:tc>
        <w:tc>
          <w:tcPr>
            <w:tcW w:w="1497" w:type="dxa"/>
            <w:shd w:val="clear" w:color="auto" w:fill="auto"/>
            <w:vAlign w:val="center"/>
          </w:tcPr>
          <w:p w14:paraId="1A282735"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清大／副教授</w:t>
            </w:r>
          </w:p>
        </w:tc>
        <w:tc>
          <w:tcPr>
            <w:tcW w:w="2736" w:type="dxa"/>
            <w:shd w:val="clear" w:color="auto" w:fill="auto"/>
            <w:vAlign w:val="center"/>
          </w:tcPr>
          <w:p w14:paraId="1174D368"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數位教育、設計教育</w:t>
            </w:r>
          </w:p>
          <w:p w14:paraId="49DEE445"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「新竹縣中小學行動學習推動計畫」輔導委員／國家文官</w:t>
            </w:r>
            <w:r w:rsidRPr="00261986">
              <w:rPr>
                <w:rFonts w:ascii="MS Mincho" w:eastAsia="MS Mincho" w:hAnsi="MS Mincho" w:cs="MS Mincho" w:hint="eastAsia"/>
                <w:kern w:val="0"/>
                <w:sz w:val="20"/>
                <w:szCs w:val="20"/>
              </w:rPr>
              <w:t>​</w:t>
            </w:r>
            <w:r w:rsidRPr="00261986">
              <w:rPr>
                <w:rFonts w:asciiTheme="minorEastAsia" w:hAnsiTheme="minorEastAsia" w:cs="標楷體" w:hint="eastAsia"/>
                <w:kern w:val="0"/>
                <w:sz w:val="20"/>
                <w:szCs w:val="20"/>
              </w:rPr>
              <w:t>學院公務人員基礎訓練課程講座「問題分析與解決」「創意思考與問題解決」</w:t>
            </w:r>
          </w:p>
        </w:tc>
        <w:tc>
          <w:tcPr>
            <w:tcW w:w="2704" w:type="dxa"/>
            <w:shd w:val="clear" w:color="auto" w:fill="auto"/>
            <w:vAlign w:val="center"/>
          </w:tcPr>
          <w:p w14:paraId="06E7FA58"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設計製作在地科學傳播內容，建立各級學校科普內容的供應體系之教材，激勵各傳播事業體投入科普文創之意願，進而拓展閱聽眾市場</w:t>
            </w:r>
          </w:p>
        </w:tc>
      </w:tr>
      <w:tr w:rsidR="00BB2DA0" w:rsidRPr="00261986" w14:paraId="601B4E15" w14:textId="77777777" w:rsidTr="00BB2DA0">
        <w:trPr>
          <w:trHeight w:val="260"/>
          <w:jc w:val="center"/>
        </w:trPr>
        <w:tc>
          <w:tcPr>
            <w:tcW w:w="656" w:type="dxa"/>
            <w:shd w:val="clear" w:color="auto" w:fill="auto"/>
            <w:vAlign w:val="center"/>
          </w:tcPr>
          <w:p w14:paraId="01EF5C73"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1</w:t>
            </w:r>
            <w:r w:rsidRPr="00261986">
              <w:rPr>
                <w:rFonts w:asciiTheme="minorEastAsia" w:hAnsiTheme="minorEastAsia"/>
                <w:kern w:val="0"/>
                <w:sz w:val="20"/>
                <w:szCs w:val="20"/>
              </w:rPr>
              <w:t>9</w:t>
            </w:r>
          </w:p>
        </w:tc>
        <w:tc>
          <w:tcPr>
            <w:tcW w:w="816" w:type="dxa"/>
            <w:shd w:val="clear" w:color="auto" w:fill="auto"/>
            <w:vAlign w:val="center"/>
          </w:tcPr>
          <w:p w14:paraId="56BA678A"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江怡瑩</w:t>
            </w:r>
          </w:p>
        </w:tc>
        <w:tc>
          <w:tcPr>
            <w:tcW w:w="1497" w:type="dxa"/>
            <w:shd w:val="clear" w:color="auto" w:fill="auto"/>
            <w:vAlign w:val="center"/>
          </w:tcPr>
          <w:p w14:paraId="48230914"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清大／教授</w:t>
            </w:r>
          </w:p>
        </w:tc>
        <w:tc>
          <w:tcPr>
            <w:tcW w:w="2736" w:type="dxa"/>
            <w:shd w:val="clear" w:color="auto" w:fill="auto"/>
            <w:vAlign w:val="center"/>
          </w:tcPr>
          <w:p w14:paraId="03201CFC"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金屬藝術創作與設計應用</w:t>
            </w:r>
          </w:p>
          <w:p w14:paraId="0204A56D"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清華大學藝術中心主任／主持清大產業創新創業社群補助計畫</w:t>
            </w:r>
          </w:p>
        </w:tc>
        <w:tc>
          <w:tcPr>
            <w:tcW w:w="2704" w:type="dxa"/>
            <w:shd w:val="clear" w:color="auto" w:fill="auto"/>
            <w:vAlign w:val="center"/>
          </w:tcPr>
          <w:p w14:paraId="074AEAB8"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規劃在地文化創意商品開發專題，以金工技法訓練，引領藝術與設計學生養成設計服務與社會參與之責</w:t>
            </w:r>
          </w:p>
        </w:tc>
      </w:tr>
      <w:tr w:rsidR="00BB2DA0" w:rsidRPr="00261986" w14:paraId="1F1C2DB0" w14:textId="77777777" w:rsidTr="00BB2DA0">
        <w:trPr>
          <w:trHeight w:val="260"/>
          <w:jc w:val="center"/>
        </w:trPr>
        <w:tc>
          <w:tcPr>
            <w:tcW w:w="656" w:type="dxa"/>
            <w:shd w:val="clear" w:color="auto" w:fill="auto"/>
            <w:vAlign w:val="center"/>
          </w:tcPr>
          <w:p w14:paraId="128F6B85"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kern w:val="0"/>
                <w:sz w:val="20"/>
                <w:szCs w:val="20"/>
              </w:rPr>
              <w:t>20</w:t>
            </w:r>
          </w:p>
        </w:tc>
        <w:tc>
          <w:tcPr>
            <w:tcW w:w="816" w:type="dxa"/>
            <w:shd w:val="clear" w:color="auto" w:fill="auto"/>
            <w:vAlign w:val="center"/>
          </w:tcPr>
          <w:p w14:paraId="231C8032"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施富錡</w:t>
            </w:r>
          </w:p>
        </w:tc>
        <w:tc>
          <w:tcPr>
            <w:tcW w:w="1497" w:type="dxa"/>
            <w:shd w:val="clear" w:color="auto" w:fill="auto"/>
            <w:vAlign w:val="center"/>
          </w:tcPr>
          <w:p w14:paraId="176EBE75"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清大／助理教授</w:t>
            </w:r>
          </w:p>
        </w:tc>
        <w:tc>
          <w:tcPr>
            <w:tcW w:w="2736" w:type="dxa"/>
            <w:shd w:val="clear" w:color="auto" w:fill="auto"/>
            <w:vAlign w:val="center"/>
          </w:tcPr>
          <w:p w14:paraId="0E8D3C23"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藝術設計</w:t>
            </w:r>
          </w:p>
          <w:p w14:paraId="5B48D5F1"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陶瓷工藝設計、立體造形研究、藝術創作／舉辦多次相關展覽</w:t>
            </w:r>
          </w:p>
        </w:tc>
        <w:tc>
          <w:tcPr>
            <w:tcW w:w="2704" w:type="dxa"/>
            <w:shd w:val="clear" w:color="auto" w:fill="auto"/>
            <w:vAlign w:val="center"/>
          </w:tcPr>
          <w:p w14:paraId="1444667B"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大山背地方文史踏察，並透過日常陶瓷產品以及陶藝作品之製作，做為活化閒置空間、熱絡文創產業之途徑</w:t>
            </w:r>
          </w:p>
        </w:tc>
      </w:tr>
      <w:tr w:rsidR="00BB2DA0" w:rsidRPr="00261986" w14:paraId="129A5D2E" w14:textId="77777777" w:rsidTr="00BB2DA0">
        <w:trPr>
          <w:trHeight w:val="260"/>
          <w:jc w:val="center"/>
        </w:trPr>
        <w:tc>
          <w:tcPr>
            <w:tcW w:w="656" w:type="dxa"/>
            <w:shd w:val="clear" w:color="auto" w:fill="auto"/>
            <w:vAlign w:val="center"/>
          </w:tcPr>
          <w:p w14:paraId="17118AD6"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kern w:val="0"/>
                <w:sz w:val="20"/>
                <w:szCs w:val="20"/>
              </w:rPr>
              <w:t>21</w:t>
            </w:r>
          </w:p>
        </w:tc>
        <w:tc>
          <w:tcPr>
            <w:tcW w:w="816" w:type="dxa"/>
            <w:shd w:val="clear" w:color="auto" w:fill="auto"/>
            <w:vAlign w:val="center"/>
          </w:tcPr>
          <w:p w14:paraId="1707FBAD"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陳素燕</w:t>
            </w:r>
          </w:p>
        </w:tc>
        <w:tc>
          <w:tcPr>
            <w:tcW w:w="1497" w:type="dxa"/>
            <w:shd w:val="clear" w:color="auto" w:fill="auto"/>
            <w:vAlign w:val="center"/>
          </w:tcPr>
          <w:p w14:paraId="284EDDB6"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清華學院厚德書院／執行長</w:t>
            </w:r>
          </w:p>
        </w:tc>
        <w:tc>
          <w:tcPr>
            <w:tcW w:w="2736" w:type="dxa"/>
            <w:shd w:val="clear" w:color="auto" w:fill="auto"/>
            <w:vAlign w:val="center"/>
          </w:tcPr>
          <w:p w14:paraId="749C5BFE"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學習經驗、新素養、閱讀</w:t>
            </w:r>
          </w:p>
          <w:p w14:paraId="2D82070D"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清華學院厚德書院執行長／協同主持教育部學習生態系統創新未來大學計畫</w:t>
            </w:r>
          </w:p>
        </w:tc>
        <w:tc>
          <w:tcPr>
            <w:tcW w:w="2704" w:type="dxa"/>
            <w:shd w:val="clear" w:color="auto" w:fill="auto"/>
            <w:vAlign w:val="center"/>
          </w:tcPr>
          <w:p w14:paraId="7055473A"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整合清華學院住宿書院資源，預計有各類服務學習課程、小組、學習社群，具備社區營造、技術與社會實作、社會關懷、公民自治等元素，發展學生住宿學習</w:t>
            </w:r>
          </w:p>
        </w:tc>
      </w:tr>
      <w:tr w:rsidR="00BB2DA0" w:rsidRPr="00261986" w14:paraId="378F85EF" w14:textId="77777777" w:rsidTr="00BB2DA0">
        <w:trPr>
          <w:trHeight w:val="260"/>
          <w:jc w:val="center"/>
        </w:trPr>
        <w:tc>
          <w:tcPr>
            <w:tcW w:w="656" w:type="dxa"/>
            <w:shd w:val="clear" w:color="auto" w:fill="auto"/>
            <w:vAlign w:val="center"/>
          </w:tcPr>
          <w:p w14:paraId="46F570C6"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22</w:t>
            </w:r>
          </w:p>
        </w:tc>
        <w:tc>
          <w:tcPr>
            <w:tcW w:w="816" w:type="dxa"/>
            <w:shd w:val="clear" w:color="auto" w:fill="auto"/>
            <w:vAlign w:val="center"/>
          </w:tcPr>
          <w:p w14:paraId="50F42535"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劉玉山</w:t>
            </w:r>
          </w:p>
        </w:tc>
        <w:tc>
          <w:tcPr>
            <w:tcW w:w="1497" w:type="dxa"/>
            <w:shd w:val="clear" w:color="auto" w:fill="auto"/>
            <w:vAlign w:val="center"/>
          </w:tcPr>
          <w:p w14:paraId="414454D2"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大華科大／副教授</w:t>
            </w:r>
          </w:p>
        </w:tc>
        <w:tc>
          <w:tcPr>
            <w:tcW w:w="2736" w:type="dxa"/>
            <w:shd w:val="clear" w:color="auto" w:fill="auto"/>
            <w:vAlign w:val="center"/>
          </w:tcPr>
          <w:p w14:paraId="7576CBB6"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觀光導覽、商務企劃</w:t>
            </w:r>
          </w:p>
          <w:p w14:paraId="6971F3A2"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新竹市客家語文教學諮詢與競賽評審委員／深耕於在地客家產業與文化發展</w:t>
            </w:r>
          </w:p>
        </w:tc>
        <w:tc>
          <w:tcPr>
            <w:tcW w:w="2704" w:type="dxa"/>
            <w:shd w:val="clear" w:color="auto" w:fill="auto"/>
            <w:vAlign w:val="center"/>
          </w:tcPr>
          <w:p w14:paraId="539C8B0E"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深入新竹在地客家文化，建立學生對客家語言文化之精神、內涵與特色之基本且系統性的認識，包括客家源流、客家采風、客家節慶、客家建築、餐飲、祭祀與俗諺習俗</w:t>
            </w:r>
          </w:p>
        </w:tc>
      </w:tr>
      <w:tr w:rsidR="00BB2DA0" w:rsidRPr="00261986" w14:paraId="3811B67B" w14:textId="77777777" w:rsidTr="00BB2DA0">
        <w:trPr>
          <w:trHeight w:val="260"/>
          <w:jc w:val="center"/>
        </w:trPr>
        <w:tc>
          <w:tcPr>
            <w:tcW w:w="656" w:type="dxa"/>
            <w:shd w:val="clear" w:color="auto" w:fill="auto"/>
            <w:vAlign w:val="center"/>
          </w:tcPr>
          <w:p w14:paraId="1811E03E"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kern w:val="0"/>
                <w:sz w:val="20"/>
                <w:szCs w:val="20"/>
              </w:rPr>
              <w:t>23</w:t>
            </w:r>
          </w:p>
        </w:tc>
        <w:tc>
          <w:tcPr>
            <w:tcW w:w="816" w:type="dxa"/>
            <w:shd w:val="clear" w:color="auto" w:fill="auto"/>
            <w:vAlign w:val="center"/>
          </w:tcPr>
          <w:p w14:paraId="00D469C4" w14:textId="77777777" w:rsidR="00E26A22" w:rsidRPr="00261986" w:rsidRDefault="00E26A22" w:rsidP="008E1CA9">
            <w:pPr>
              <w:widowControl/>
              <w:autoSpaceDE w:val="0"/>
              <w:autoSpaceDN w:val="0"/>
              <w:adjustRightInd w:val="0"/>
              <w:jc w:val="center"/>
              <w:textAlignment w:val="bottom"/>
              <w:rPr>
                <w:rFonts w:asciiTheme="minorEastAsia" w:hAnsiTheme="minorEastAsia"/>
                <w:kern w:val="0"/>
                <w:sz w:val="20"/>
                <w:szCs w:val="20"/>
              </w:rPr>
            </w:pPr>
            <w:r w:rsidRPr="00261986">
              <w:rPr>
                <w:rFonts w:asciiTheme="minorEastAsia" w:hAnsiTheme="minorEastAsia" w:hint="eastAsia"/>
                <w:kern w:val="0"/>
                <w:sz w:val="20"/>
                <w:szCs w:val="20"/>
              </w:rPr>
              <w:t>蘇昭銘</w:t>
            </w:r>
          </w:p>
        </w:tc>
        <w:tc>
          <w:tcPr>
            <w:tcW w:w="1497" w:type="dxa"/>
            <w:shd w:val="clear" w:color="auto" w:fill="auto"/>
            <w:vAlign w:val="center"/>
          </w:tcPr>
          <w:p w14:paraId="6FEA435D"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t>中華大學／教</w:t>
            </w:r>
            <w:r w:rsidRPr="00261986">
              <w:rPr>
                <w:rFonts w:asciiTheme="minorEastAsia" w:hAnsiTheme="minorEastAsia" w:hint="eastAsia"/>
                <w:kern w:val="0"/>
                <w:sz w:val="20"/>
                <w:szCs w:val="20"/>
              </w:rPr>
              <w:lastRenderedPageBreak/>
              <w:t>授</w:t>
            </w:r>
          </w:p>
        </w:tc>
        <w:tc>
          <w:tcPr>
            <w:tcW w:w="2736" w:type="dxa"/>
            <w:shd w:val="clear" w:color="auto" w:fill="auto"/>
            <w:vAlign w:val="center"/>
          </w:tcPr>
          <w:p w14:paraId="09274BB6"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lastRenderedPageBreak/>
              <w:t>交通運輸</w:t>
            </w:r>
          </w:p>
          <w:p w14:paraId="43904CF9"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lastRenderedPageBreak/>
              <w:t>桃竹苗區域運輸發展研究中心主任／建置新竹偏鄉地區運輸系統</w:t>
            </w:r>
          </w:p>
        </w:tc>
        <w:tc>
          <w:tcPr>
            <w:tcW w:w="2704" w:type="dxa"/>
            <w:shd w:val="clear" w:color="auto" w:fill="auto"/>
            <w:vAlign w:val="center"/>
          </w:tcPr>
          <w:p w14:paraId="11E5CDB8" w14:textId="77777777" w:rsidR="00E26A22" w:rsidRPr="00261986" w:rsidRDefault="00E26A22" w:rsidP="008E1CA9">
            <w:pPr>
              <w:widowControl/>
              <w:autoSpaceDE w:val="0"/>
              <w:autoSpaceDN w:val="0"/>
              <w:adjustRightInd w:val="0"/>
              <w:jc w:val="both"/>
              <w:textAlignment w:val="bottom"/>
              <w:rPr>
                <w:rFonts w:asciiTheme="minorEastAsia" w:hAnsiTheme="minorEastAsia"/>
                <w:kern w:val="0"/>
                <w:sz w:val="20"/>
                <w:szCs w:val="20"/>
              </w:rPr>
            </w:pPr>
            <w:r w:rsidRPr="00261986">
              <w:rPr>
                <w:rFonts w:asciiTheme="minorEastAsia" w:hAnsiTheme="minorEastAsia" w:hint="eastAsia"/>
                <w:kern w:val="0"/>
                <w:sz w:val="20"/>
                <w:szCs w:val="20"/>
              </w:rPr>
              <w:lastRenderedPageBreak/>
              <w:t>透過巨量資料掌握在地公共</w:t>
            </w:r>
            <w:r w:rsidRPr="00261986">
              <w:rPr>
                <w:rFonts w:asciiTheme="minorEastAsia" w:hAnsiTheme="minorEastAsia" w:hint="eastAsia"/>
                <w:kern w:val="0"/>
                <w:sz w:val="20"/>
                <w:szCs w:val="20"/>
              </w:rPr>
              <w:lastRenderedPageBreak/>
              <w:t>運輸服務現況，應用先進資訊科技解決在地之公共運輸問題，做為未來發展觀光或建構綠色交通運輸服務之基礎</w:t>
            </w:r>
          </w:p>
        </w:tc>
      </w:tr>
    </w:tbl>
    <w:p w14:paraId="1A924DB9" w14:textId="77777777" w:rsidR="00E45091" w:rsidRPr="00261986" w:rsidRDefault="00E45091" w:rsidP="008E1CA9">
      <w:pPr>
        <w:rPr>
          <w:rFonts w:asciiTheme="minorEastAsia" w:hAnsiTheme="minorEastAsia"/>
          <w:b/>
          <w:szCs w:val="24"/>
        </w:rPr>
      </w:pPr>
    </w:p>
    <w:p w14:paraId="79BC7F28" w14:textId="77777777" w:rsidR="0024452B" w:rsidRPr="0058625A" w:rsidRDefault="00EB5A18" w:rsidP="008E1CA9">
      <w:pPr>
        <w:rPr>
          <w:rFonts w:asciiTheme="minorEastAsia" w:hAnsiTheme="minorEastAsia"/>
          <w:b/>
          <w:sz w:val="28"/>
          <w:szCs w:val="28"/>
        </w:rPr>
      </w:pPr>
      <w:r w:rsidRPr="0058625A">
        <w:rPr>
          <w:rFonts w:asciiTheme="minorEastAsia" w:hAnsiTheme="minorEastAsia" w:hint="eastAsia"/>
          <w:b/>
          <w:sz w:val="28"/>
          <w:szCs w:val="28"/>
        </w:rPr>
        <w:t>二</w:t>
      </w:r>
      <w:r w:rsidR="0024452B" w:rsidRPr="0058625A">
        <w:rPr>
          <w:rFonts w:asciiTheme="minorEastAsia" w:hAnsiTheme="minorEastAsia" w:hint="eastAsia"/>
          <w:b/>
          <w:sz w:val="28"/>
          <w:szCs w:val="28"/>
        </w:rPr>
        <w:t>、106學年度</w:t>
      </w:r>
      <w:r w:rsidR="00295CC7" w:rsidRPr="0058625A">
        <w:rPr>
          <w:rFonts w:asciiTheme="minorEastAsia" w:hAnsiTheme="minorEastAsia" w:hint="eastAsia"/>
          <w:b/>
          <w:sz w:val="28"/>
          <w:szCs w:val="28"/>
        </w:rPr>
        <w:t>第一學期</w:t>
      </w:r>
      <w:r w:rsidRPr="0058625A">
        <w:rPr>
          <w:rFonts w:asciiTheme="minorEastAsia" w:hAnsiTheme="minorEastAsia" w:hint="eastAsia"/>
          <w:b/>
          <w:sz w:val="28"/>
          <w:szCs w:val="28"/>
        </w:rPr>
        <w:t>規劃</w:t>
      </w:r>
      <w:r w:rsidR="00295CC7" w:rsidRPr="0058625A">
        <w:rPr>
          <w:rFonts w:asciiTheme="minorEastAsia" w:hAnsiTheme="minorEastAsia" w:hint="eastAsia"/>
          <w:b/>
          <w:sz w:val="28"/>
          <w:szCs w:val="28"/>
        </w:rPr>
        <w:t>課程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318"/>
        <w:gridCol w:w="1163"/>
        <w:gridCol w:w="722"/>
        <w:gridCol w:w="1469"/>
        <w:gridCol w:w="1168"/>
        <w:gridCol w:w="1794"/>
      </w:tblGrid>
      <w:tr w:rsidR="00D3281F" w:rsidRPr="00D3281F" w14:paraId="4FB41334" w14:textId="77777777" w:rsidTr="00A61737">
        <w:trPr>
          <w:trHeight w:val="341"/>
          <w:jc w:val="center"/>
        </w:trPr>
        <w:tc>
          <w:tcPr>
            <w:tcW w:w="662" w:type="dxa"/>
            <w:vAlign w:val="center"/>
          </w:tcPr>
          <w:p w14:paraId="4F671046" w14:textId="77777777" w:rsidR="0024452B" w:rsidRPr="00D3281F" w:rsidRDefault="0024452B" w:rsidP="008E1CA9">
            <w:pPr>
              <w:contextualSpacing/>
              <w:jc w:val="center"/>
              <w:rPr>
                <w:rFonts w:asciiTheme="minorEastAsia" w:hAnsiTheme="minorEastAsia" w:cs="Arial"/>
                <w:b/>
                <w:color w:val="000000" w:themeColor="text1"/>
                <w:sz w:val="22"/>
              </w:rPr>
            </w:pPr>
            <w:bookmarkStart w:id="1" w:name="_Hlk492149271"/>
            <w:r w:rsidRPr="00D3281F">
              <w:rPr>
                <w:rFonts w:asciiTheme="minorEastAsia" w:hAnsiTheme="minorEastAsia" w:cs="Arial" w:hint="eastAsia"/>
                <w:b/>
                <w:color w:val="000000" w:themeColor="text1"/>
                <w:sz w:val="22"/>
              </w:rPr>
              <w:t>編號</w:t>
            </w:r>
          </w:p>
        </w:tc>
        <w:tc>
          <w:tcPr>
            <w:tcW w:w="1318" w:type="dxa"/>
            <w:shd w:val="clear" w:color="auto" w:fill="auto"/>
            <w:vAlign w:val="center"/>
          </w:tcPr>
          <w:p w14:paraId="3FE83940" w14:textId="77777777" w:rsidR="0024452B" w:rsidRPr="00D3281F" w:rsidRDefault="0024452B" w:rsidP="008E1CA9">
            <w:pPr>
              <w:contextualSpacing/>
              <w:jc w:val="center"/>
              <w:rPr>
                <w:rFonts w:asciiTheme="minorEastAsia" w:hAnsiTheme="minorEastAsia" w:cs="Arial"/>
                <w:b/>
                <w:color w:val="000000" w:themeColor="text1"/>
                <w:sz w:val="22"/>
              </w:rPr>
            </w:pPr>
            <w:r w:rsidRPr="00D3281F">
              <w:rPr>
                <w:rFonts w:asciiTheme="minorEastAsia" w:hAnsiTheme="minorEastAsia" w:cs="Arial" w:hint="eastAsia"/>
                <w:b/>
                <w:color w:val="000000" w:themeColor="text1"/>
                <w:sz w:val="22"/>
              </w:rPr>
              <w:t>課程名稱</w:t>
            </w:r>
          </w:p>
        </w:tc>
        <w:tc>
          <w:tcPr>
            <w:tcW w:w="1163" w:type="dxa"/>
            <w:shd w:val="clear" w:color="auto" w:fill="auto"/>
            <w:vAlign w:val="center"/>
          </w:tcPr>
          <w:p w14:paraId="4AE934B3" w14:textId="77777777" w:rsidR="0024452B" w:rsidRPr="00D3281F" w:rsidRDefault="0024452B" w:rsidP="008E1CA9">
            <w:pPr>
              <w:contextualSpacing/>
              <w:jc w:val="center"/>
              <w:rPr>
                <w:rFonts w:asciiTheme="minorEastAsia" w:hAnsiTheme="minorEastAsia" w:cs="Arial"/>
                <w:b/>
                <w:color w:val="000000" w:themeColor="text1"/>
                <w:sz w:val="22"/>
              </w:rPr>
            </w:pPr>
            <w:r w:rsidRPr="00D3281F">
              <w:rPr>
                <w:rFonts w:asciiTheme="minorEastAsia" w:hAnsiTheme="minorEastAsia" w:cs="Arial" w:hint="eastAsia"/>
                <w:b/>
                <w:color w:val="000000" w:themeColor="text1"/>
                <w:sz w:val="22"/>
              </w:rPr>
              <w:t>授課老師</w:t>
            </w:r>
          </w:p>
        </w:tc>
        <w:tc>
          <w:tcPr>
            <w:tcW w:w="722" w:type="dxa"/>
            <w:shd w:val="clear" w:color="auto" w:fill="auto"/>
            <w:vAlign w:val="center"/>
          </w:tcPr>
          <w:p w14:paraId="6F9798CE" w14:textId="77777777" w:rsidR="0024452B" w:rsidRPr="00D3281F" w:rsidRDefault="0024452B" w:rsidP="008E1CA9">
            <w:pPr>
              <w:contextualSpacing/>
              <w:jc w:val="center"/>
              <w:rPr>
                <w:rFonts w:asciiTheme="minorEastAsia" w:hAnsiTheme="minorEastAsia" w:cs="Arial"/>
                <w:b/>
                <w:color w:val="000000" w:themeColor="text1"/>
                <w:sz w:val="22"/>
              </w:rPr>
            </w:pPr>
            <w:r w:rsidRPr="00D3281F">
              <w:rPr>
                <w:rFonts w:asciiTheme="minorEastAsia" w:hAnsiTheme="minorEastAsia" w:cs="Arial" w:hint="eastAsia"/>
                <w:b/>
                <w:color w:val="000000" w:themeColor="text1"/>
                <w:sz w:val="22"/>
              </w:rPr>
              <w:t>學院系所</w:t>
            </w:r>
          </w:p>
        </w:tc>
        <w:tc>
          <w:tcPr>
            <w:tcW w:w="1469" w:type="dxa"/>
            <w:shd w:val="clear" w:color="auto" w:fill="auto"/>
            <w:vAlign w:val="center"/>
          </w:tcPr>
          <w:p w14:paraId="25CE189D" w14:textId="77777777" w:rsidR="0024452B" w:rsidRPr="00D3281F" w:rsidRDefault="0024452B" w:rsidP="008E1CA9">
            <w:pPr>
              <w:contextualSpacing/>
              <w:jc w:val="center"/>
              <w:rPr>
                <w:rFonts w:asciiTheme="minorEastAsia" w:hAnsiTheme="minorEastAsia" w:cs="Arial"/>
                <w:b/>
                <w:color w:val="000000" w:themeColor="text1"/>
                <w:sz w:val="22"/>
              </w:rPr>
            </w:pPr>
            <w:r w:rsidRPr="00D3281F">
              <w:rPr>
                <w:rFonts w:asciiTheme="minorEastAsia" w:hAnsiTheme="minorEastAsia" w:cs="Arial" w:hint="eastAsia"/>
                <w:b/>
                <w:color w:val="000000" w:themeColor="text1"/>
                <w:sz w:val="22"/>
              </w:rPr>
              <w:t>在地議題</w:t>
            </w:r>
          </w:p>
        </w:tc>
        <w:tc>
          <w:tcPr>
            <w:tcW w:w="1168" w:type="dxa"/>
            <w:shd w:val="clear" w:color="auto" w:fill="auto"/>
            <w:vAlign w:val="center"/>
          </w:tcPr>
          <w:p w14:paraId="6E930996" w14:textId="77777777" w:rsidR="0024452B" w:rsidRPr="00D3281F" w:rsidRDefault="0024452B" w:rsidP="008E1CA9">
            <w:pPr>
              <w:contextualSpacing/>
              <w:jc w:val="center"/>
              <w:rPr>
                <w:rFonts w:asciiTheme="minorEastAsia" w:hAnsiTheme="minorEastAsia" w:cs="Arial"/>
                <w:b/>
                <w:color w:val="000000" w:themeColor="text1"/>
                <w:sz w:val="22"/>
              </w:rPr>
            </w:pPr>
            <w:r w:rsidRPr="00D3281F">
              <w:rPr>
                <w:rFonts w:asciiTheme="minorEastAsia" w:hAnsiTheme="minorEastAsia" w:cs="Arial" w:hint="eastAsia"/>
                <w:b/>
                <w:color w:val="000000" w:themeColor="text1"/>
                <w:sz w:val="22"/>
              </w:rPr>
              <w:t>能力向度</w:t>
            </w:r>
          </w:p>
        </w:tc>
        <w:tc>
          <w:tcPr>
            <w:tcW w:w="1794" w:type="dxa"/>
            <w:shd w:val="clear" w:color="auto" w:fill="auto"/>
            <w:vAlign w:val="center"/>
          </w:tcPr>
          <w:p w14:paraId="19E3B56F" w14:textId="77777777" w:rsidR="0024452B" w:rsidRPr="00D3281F" w:rsidRDefault="0024452B" w:rsidP="008E1CA9">
            <w:pPr>
              <w:contextualSpacing/>
              <w:jc w:val="center"/>
              <w:rPr>
                <w:rFonts w:asciiTheme="minorEastAsia" w:hAnsiTheme="minorEastAsia" w:cs="Arial"/>
                <w:b/>
                <w:color w:val="000000" w:themeColor="text1"/>
                <w:sz w:val="22"/>
              </w:rPr>
            </w:pPr>
            <w:r w:rsidRPr="00D3281F">
              <w:rPr>
                <w:rFonts w:asciiTheme="minorEastAsia" w:hAnsiTheme="minorEastAsia" w:cs="Arial" w:hint="eastAsia"/>
                <w:b/>
                <w:color w:val="000000" w:themeColor="text1"/>
                <w:sz w:val="22"/>
              </w:rPr>
              <w:t>學習成果展現</w:t>
            </w:r>
          </w:p>
        </w:tc>
      </w:tr>
      <w:tr w:rsidR="00D3281F" w:rsidRPr="00D3281F" w14:paraId="3063FD0E" w14:textId="77777777" w:rsidTr="00A61737">
        <w:trPr>
          <w:trHeight w:val="1592"/>
          <w:jc w:val="center"/>
        </w:trPr>
        <w:tc>
          <w:tcPr>
            <w:tcW w:w="662" w:type="dxa"/>
            <w:vAlign w:val="center"/>
          </w:tcPr>
          <w:p w14:paraId="4A518E5A" w14:textId="77777777" w:rsidR="0024452B" w:rsidRPr="00D3281F" w:rsidRDefault="0024452B" w:rsidP="008E1CA9">
            <w:pPr>
              <w:contextualSpacing/>
              <w:jc w:val="center"/>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1</w:t>
            </w:r>
          </w:p>
        </w:tc>
        <w:tc>
          <w:tcPr>
            <w:tcW w:w="1318" w:type="dxa"/>
            <w:shd w:val="clear" w:color="auto" w:fill="auto"/>
            <w:vAlign w:val="center"/>
          </w:tcPr>
          <w:p w14:paraId="35CEF214"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服務科學導論</w:t>
            </w:r>
          </w:p>
        </w:tc>
        <w:tc>
          <w:tcPr>
            <w:tcW w:w="1163" w:type="dxa"/>
            <w:shd w:val="clear" w:color="auto" w:fill="auto"/>
            <w:vAlign w:val="center"/>
          </w:tcPr>
          <w:p w14:paraId="5F29CBDF"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林福仁</w:t>
            </w:r>
          </w:p>
        </w:tc>
        <w:tc>
          <w:tcPr>
            <w:tcW w:w="722" w:type="dxa"/>
            <w:shd w:val="clear" w:color="auto" w:fill="auto"/>
            <w:vAlign w:val="center"/>
          </w:tcPr>
          <w:p w14:paraId="617F0559"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科管院／服務科學研究所</w:t>
            </w:r>
          </w:p>
        </w:tc>
        <w:tc>
          <w:tcPr>
            <w:tcW w:w="1469" w:type="dxa"/>
            <w:shd w:val="clear" w:color="auto" w:fill="auto"/>
            <w:vAlign w:val="center"/>
          </w:tcPr>
          <w:p w14:paraId="60FD1147"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在地服務系統整合議題；大山背博物館治理與營運模式</w:t>
            </w:r>
          </w:p>
        </w:tc>
        <w:tc>
          <w:tcPr>
            <w:tcW w:w="1168" w:type="dxa"/>
            <w:shd w:val="clear" w:color="auto" w:fill="auto"/>
            <w:vAlign w:val="center"/>
          </w:tcPr>
          <w:p w14:paraId="678CCAD9"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服務人文素養；跨領域溝通能力；團隊領導力；服務設計能力</w:t>
            </w:r>
          </w:p>
        </w:tc>
        <w:tc>
          <w:tcPr>
            <w:tcW w:w="1794" w:type="dxa"/>
            <w:shd w:val="clear" w:color="auto" w:fill="auto"/>
            <w:vAlign w:val="center"/>
          </w:tcPr>
          <w:p w14:paraId="1F4EE2EA"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舉辦開放空間論壇活動，創造USR團隊師生與在地關係者的對話空間；以人為本的服務設計活動策展</w:t>
            </w:r>
          </w:p>
        </w:tc>
      </w:tr>
      <w:tr w:rsidR="00D3281F" w:rsidRPr="00D3281F" w14:paraId="51BC8DEC" w14:textId="77777777" w:rsidTr="00A61737">
        <w:trPr>
          <w:jc w:val="center"/>
        </w:trPr>
        <w:tc>
          <w:tcPr>
            <w:tcW w:w="662" w:type="dxa"/>
            <w:vAlign w:val="center"/>
          </w:tcPr>
          <w:p w14:paraId="06EFD7F5" w14:textId="77777777" w:rsidR="0024452B" w:rsidRPr="00D3281F" w:rsidRDefault="0024452B" w:rsidP="008E1CA9">
            <w:pPr>
              <w:contextualSpacing/>
              <w:jc w:val="center"/>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2</w:t>
            </w:r>
          </w:p>
        </w:tc>
        <w:tc>
          <w:tcPr>
            <w:tcW w:w="1318" w:type="dxa"/>
            <w:shd w:val="clear" w:color="auto" w:fill="auto"/>
            <w:vAlign w:val="center"/>
          </w:tcPr>
          <w:p w14:paraId="3A3C8BA0"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社會創業</w:t>
            </w:r>
          </w:p>
        </w:tc>
        <w:tc>
          <w:tcPr>
            <w:tcW w:w="1163" w:type="dxa"/>
            <w:shd w:val="clear" w:color="auto" w:fill="auto"/>
            <w:vAlign w:val="center"/>
          </w:tcPr>
          <w:p w14:paraId="3FC546C0"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王俊程</w:t>
            </w:r>
          </w:p>
        </w:tc>
        <w:tc>
          <w:tcPr>
            <w:tcW w:w="722" w:type="dxa"/>
            <w:shd w:val="clear" w:color="auto" w:fill="auto"/>
            <w:vAlign w:val="center"/>
          </w:tcPr>
          <w:p w14:paraId="0E38147C"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科管院／服務科學研究所</w:t>
            </w:r>
          </w:p>
        </w:tc>
        <w:tc>
          <w:tcPr>
            <w:tcW w:w="1469" w:type="dxa"/>
            <w:shd w:val="clear" w:color="auto" w:fill="auto"/>
            <w:vAlign w:val="center"/>
          </w:tcPr>
          <w:p w14:paraId="18769FA2"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在地社區生活與產業發展議題；如何增進在地社會的創新能量</w:t>
            </w:r>
          </w:p>
        </w:tc>
        <w:tc>
          <w:tcPr>
            <w:tcW w:w="1168" w:type="dxa"/>
            <w:shd w:val="clear" w:color="auto" w:fill="auto"/>
            <w:vAlign w:val="center"/>
          </w:tcPr>
          <w:p w14:paraId="19D6C160" w14:textId="77777777" w:rsidR="0024452B" w:rsidRPr="00D3281F" w:rsidRDefault="0024452B" w:rsidP="008E1CA9">
            <w:pPr>
              <w:contextualSpacing/>
              <w:jc w:val="both"/>
              <w:textAlignment w:val="baseline"/>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在地問題理解與服務設計能力；</w:t>
            </w:r>
            <w:r w:rsidRPr="00D3281F">
              <w:rPr>
                <w:rFonts w:asciiTheme="minorEastAsia" w:hAnsiTheme="minorEastAsia" w:cs="Arial" w:hint="eastAsia"/>
                <w:color w:val="000000" w:themeColor="text1"/>
                <w:sz w:val="20"/>
                <w:szCs w:val="20"/>
                <w:lang w:eastAsia="zh-CN"/>
              </w:rPr>
              <w:t>社會創新長期營運模式規</w:t>
            </w:r>
            <w:r w:rsidRPr="00D3281F">
              <w:rPr>
                <w:rFonts w:asciiTheme="minorEastAsia" w:hAnsiTheme="minorEastAsia" w:cs="Arial" w:hint="eastAsia"/>
                <w:color w:val="000000" w:themeColor="text1"/>
                <w:sz w:val="20"/>
                <w:szCs w:val="20"/>
              </w:rPr>
              <w:t>畫與執行能力</w:t>
            </w:r>
          </w:p>
        </w:tc>
        <w:tc>
          <w:tcPr>
            <w:tcW w:w="1794" w:type="dxa"/>
            <w:shd w:val="clear" w:color="auto" w:fill="auto"/>
            <w:vAlign w:val="center"/>
          </w:tcPr>
          <w:p w14:paraId="5EC54A34"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結合在地社會的創業提案與實作展示或體驗</w:t>
            </w:r>
          </w:p>
        </w:tc>
      </w:tr>
      <w:tr w:rsidR="00D3281F" w:rsidRPr="00D3281F" w14:paraId="62AF488D" w14:textId="77777777" w:rsidTr="00A61737">
        <w:trPr>
          <w:trHeight w:val="2852"/>
          <w:jc w:val="center"/>
        </w:trPr>
        <w:tc>
          <w:tcPr>
            <w:tcW w:w="662" w:type="dxa"/>
            <w:vAlign w:val="center"/>
          </w:tcPr>
          <w:p w14:paraId="499D7931" w14:textId="77777777" w:rsidR="0024452B" w:rsidRPr="00D3281F" w:rsidRDefault="0024452B" w:rsidP="008E1CA9">
            <w:pPr>
              <w:contextualSpacing/>
              <w:jc w:val="center"/>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3</w:t>
            </w:r>
          </w:p>
        </w:tc>
        <w:tc>
          <w:tcPr>
            <w:tcW w:w="1318" w:type="dxa"/>
            <w:shd w:val="clear" w:color="auto" w:fill="auto"/>
            <w:vAlign w:val="center"/>
          </w:tcPr>
          <w:p w14:paraId="393F1A34"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共善的社會設計</w:t>
            </w:r>
          </w:p>
        </w:tc>
        <w:tc>
          <w:tcPr>
            <w:tcW w:w="1163" w:type="dxa"/>
            <w:shd w:val="clear" w:color="auto" w:fill="auto"/>
            <w:vAlign w:val="center"/>
          </w:tcPr>
          <w:p w14:paraId="44DD08B8"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王俊秀</w:t>
            </w:r>
          </w:p>
        </w:tc>
        <w:tc>
          <w:tcPr>
            <w:tcW w:w="722" w:type="dxa"/>
            <w:shd w:val="clear" w:color="auto" w:fill="auto"/>
            <w:vAlign w:val="center"/>
          </w:tcPr>
          <w:p w14:paraId="6EA44DC9"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通識教育中心</w:t>
            </w:r>
          </w:p>
        </w:tc>
        <w:tc>
          <w:tcPr>
            <w:tcW w:w="1469" w:type="dxa"/>
            <w:shd w:val="clear" w:color="auto" w:fill="auto"/>
            <w:vAlign w:val="center"/>
          </w:tcPr>
          <w:p w14:paraId="30491B25"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城鄉社會變遷中如何為90%的普羅大眾社會而設計，達到社會共善的目標（common good）：環境、社會、經濟一起好</w:t>
            </w:r>
          </w:p>
        </w:tc>
        <w:tc>
          <w:tcPr>
            <w:tcW w:w="1168" w:type="dxa"/>
            <w:shd w:val="clear" w:color="auto" w:fill="auto"/>
            <w:vAlign w:val="center"/>
          </w:tcPr>
          <w:p w14:paraId="7FA32F7B" w14:textId="77777777" w:rsidR="0024452B" w:rsidRPr="00D3281F" w:rsidRDefault="0024452B" w:rsidP="008E1CA9">
            <w:pPr>
              <w:contextualSpacing/>
              <w:jc w:val="both"/>
              <w:textAlignment w:val="baseline"/>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溝通與表達力、社會設計力、合作力、抓地力</w:t>
            </w:r>
          </w:p>
        </w:tc>
        <w:tc>
          <w:tcPr>
            <w:tcW w:w="1794" w:type="dxa"/>
            <w:shd w:val="clear" w:color="auto" w:fill="auto"/>
            <w:vAlign w:val="center"/>
          </w:tcPr>
          <w:p w14:paraId="3261881B"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論述、規畫與籌組 「</w:t>
            </w:r>
            <w:r w:rsidRPr="00D3281F">
              <w:rPr>
                <w:rFonts w:asciiTheme="minorEastAsia" w:hAnsiTheme="minorEastAsia" w:cs="Arial" w:hint="eastAsia"/>
                <w:color w:val="000000" w:themeColor="text1"/>
                <w:sz w:val="20"/>
                <w:szCs w:val="20"/>
                <w:shd w:val="clear" w:color="auto" w:fill="FFFFFF"/>
              </w:rPr>
              <w:t>一起華（清華、中華、大華）生活者合作社co-op 」</w:t>
            </w:r>
          </w:p>
        </w:tc>
      </w:tr>
      <w:tr w:rsidR="00D3281F" w:rsidRPr="00D3281F" w14:paraId="6FAE7789" w14:textId="77777777" w:rsidTr="00A61737">
        <w:trPr>
          <w:trHeight w:val="2303"/>
          <w:jc w:val="center"/>
        </w:trPr>
        <w:tc>
          <w:tcPr>
            <w:tcW w:w="662" w:type="dxa"/>
            <w:vAlign w:val="center"/>
          </w:tcPr>
          <w:p w14:paraId="3CE06C0D" w14:textId="53D3A0EA" w:rsidR="0024452B" w:rsidRPr="00D3281F" w:rsidRDefault="00A877AE" w:rsidP="008E1CA9">
            <w:pPr>
              <w:contextualSpacing/>
              <w:jc w:val="center"/>
              <w:rPr>
                <w:rFonts w:asciiTheme="minorEastAsia" w:hAnsiTheme="minorEastAsia" w:cs="MS Mincho"/>
                <w:color w:val="000000" w:themeColor="text1"/>
                <w:sz w:val="20"/>
                <w:szCs w:val="20"/>
              </w:rPr>
            </w:pPr>
            <w:r w:rsidRPr="00D3281F">
              <w:rPr>
                <w:rFonts w:asciiTheme="minorEastAsia" w:hAnsiTheme="minorEastAsia" w:cs="MS Mincho" w:hint="eastAsia"/>
                <w:color w:val="000000" w:themeColor="text1"/>
                <w:sz w:val="20"/>
                <w:szCs w:val="20"/>
              </w:rPr>
              <w:lastRenderedPageBreak/>
              <w:t>4</w:t>
            </w:r>
          </w:p>
        </w:tc>
        <w:tc>
          <w:tcPr>
            <w:tcW w:w="1318" w:type="dxa"/>
            <w:shd w:val="clear" w:color="auto" w:fill="auto"/>
            <w:vAlign w:val="center"/>
          </w:tcPr>
          <w:p w14:paraId="089DF5C2"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MS Mincho" w:hint="eastAsia"/>
                <w:color w:val="000000" w:themeColor="text1"/>
                <w:sz w:val="20"/>
                <w:szCs w:val="20"/>
              </w:rPr>
              <w:t>科普傳播專題</w:t>
            </w:r>
          </w:p>
        </w:tc>
        <w:tc>
          <w:tcPr>
            <w:tcW w:w="1163" w:type="dxa"/>
            <w:shd w:val="clear" w:color="auto" w:fill="auto"/>
            <w:vAlign w:val="center"/>
          </w:tcPr>
          <w:p w14:paraId="2EE9CE72"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SimSun" w:hint="eastAsia"/>
                <w:color w:val="000000" w:themeColor="text1"/>
                <w:sz w:val="20"/>
                <w:szCs w:val="20"/>
              </w:rPr>
              <w:t>王子華</w:t>
            </w:r>
            <w:r w:rsidRPr="00D3281F">
              <w:rPr>
                <w:rFonts w:asciiTheme="minorEastAsia" w:hAnsiTheme="minorEastAsia" w:cs="Arial" w:hint="eastAsia"/>
                <w:color w:val="000000" w:themeColor="text1"/>
                <w:sz w:val="20"/>
                <w:szCs w:val="20"/>
              </w:rPr>
              <w:t>／</w:t>
            </w:r>
            <w:r w:rsidRPr="00D3281F">
              <w:rPr>
                <w:rFonts w:asciiTheme="minorEastAsia" w:hAnsiTheme="minorEastAsia" w:cs="SimSun" w:hint="eastAsia"/>
                <w:color w:val="000000" w:themeColor="text1"/>
                <w:sz w:val="20"/>
                <w:szCs w:val="20"/>
              </w:rPr>
              <w:t>邱富源</w:t>
            </w:r>
          </w:p>
        </w:tc>
        <w:tc>
          <w:tcPr>
            <w:tcW w:w="722" w:type="dxa"/>
            <w:shd w:val="clear" w:color="auto" w:fill="auto"/>
            <w:vAlign w:val="center"/>
          </w:tcPr>
          <w:p w14:paraId="5AA1C361"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教育學院／</w:t>
            </w:r>
            <w:r w:rsidRPr="00D3281F">
              <w:rPr>
                <w:rFonts w:asciiTheme="minorEastAsia" w:hAnsiTheme="minorEastAsia" w:cs="SimSun" w:hint="eastAsia"/>
                <w:color w:val="000000" w:themeColor="text1"/>
                <w:sz w:val="20"/>
                <w:szCs w:val="20"/>
              </w:rPr>
              <w:t>教育與學習科技學系</w:t>
            </w:r>
          </w:p>
        </w:tc>
        <w:tc>
          <w:tcPr>
            <w:tcW w:w="1469" w:type="dxa"/>
            <w:shd w:val="clear" w:color="auto" w:fill="auto"/>
            <w:vAlign w:val="center"/>
          </w:tcPr>
          <w:p w14:paraId="0AD14386" w14:textId="77777777" w:rsidR="0024452B" w:rsidRPr="00D3281F" w:rsidRDefault="0024452B" w:rsidP="008E1CA9">
            <w:pPr>
              <w:contextualSpacing/>
              <w:jc w:val="both"/>
              <w:rPr>
                <w:rFonts w:asciiTheme="minorEastAsia" w:hAnsiTheme="minorEastAsia" w:cs="SimSun"/>
                <w:color w:val="000000" w:themeColor="text1"/>
                <w:sz w:val="20"/>
                <w:szCs w:val="20"/>
              </w:rPr>
            </w:pPr>
            <w:r w:rsidRPr="00D3281F">
              <w:rPr>
                <w:rFonts w:asciiTheme="minorEastAsia" w:hAnsiTheme="minorEastAsia" w:cs="SimSun" w:hint="eastAsia"/>
                <w:color w:val="000000" w:themeColor="text1"/>
                <w:sz w:val="20"/>
                <w:szCs w:val="20"/>
              </w:rPr>
              <w:t>大山背區域與科普教育之間的關聯；如何將國小自然領域與在地資源進行整合</w:t>
            </w:r>
          </w:p>
        </w:tc>
        <w:tc>
          <w:tcPr>
            <w:tcW w:w="1168" w:type="dxa"/>
            <w:shd w:val="clear" w:color="auto" w:fill="auto"/>
            <w:vAlign w:val="center"/>
          </w:tcPr>
          <w:p w14:paraId="191812A5" w14:textId="77777777" w:rsidR="0024452B" w:rsidRPr="00D3281F" w:rsidRDefault="0024452B" w:rsidP="008E1CA9">
            <w:pPr>
              <w:contextualSpacing/>
              <w:jc w:val="both"/>
              <w:rPr>
                <w:rFonts w:asciiTheme="minorEastAsia" w:hAnsiTheme="minorEastAsia" w:cs="SimSun"/>
                <w:color w:val="000000" w:themeColor="text1"/>
                <w:sz w:val="20"/>
                <w:szCs w:val="20"/>
              </w:rPr>
            </w:pPr>
            <w:r w:rsidRPr="00D3281F">
              <w:rPr>
                <w:rFonts w:asciiTheme="minorEastAsia" w:hAnsiTheme="minorEastAsia" w:cs="SimSun" w:hint="eastAsia"/>
                <w:color w:val="000000" w:themeColor="text1"/>
                <w:sz w:val="20"/>
                <w:szCs w:val="20"/>
              </w:rPr>
              <w:t>建立科普傳播教材設計能力；培養科普傳播實地教學能力；精熟班級經營技巧與應變能力</w:t>
            </w:r>
          </w:p>
        </w:tc>
        <w:tc>
          <w:tcPr>
            <w:tcW w:w="1794" w:type="dxa"/>
            <w:shd w:val="clear" w:color="auto" w:fill="auto"/>
            <w:vAlign w:val="center"/>
          </w:tcPr>
          <w:p w14:paraId="4B9008CD"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SimSun" w:hint="eastAsia"/>
                <w:color w:val="000000" w:themeColor="text1"/>
                <w:sz w:val="20"/>
                <w:szCs w:val="20"/>
              </w:rPr>
              <w:t>期末專題成果發表</w:t>
            </w:r>
          </w:p>
        </w:tc>
      </w:tr>
      <w:tr w:rsidR="00D3281F" w:rsidRPr="00D3281F" w14:paraId="59C7ED0B" w14:textId="77777777" w:rsidTr="00A61737">
        <w:trPr>
          <w:trHeight w:val="2303"/>
          <w:jc w:val="center"/>
        </w:trPr>
        <w:tc>
          <w:tcPr>
            <w:tcW w:w="662" w:type="dxa"/>
            <w:vAlign w:val="center"/>
          </w:tcPr>
          <w:p w14:paraId="1EFB5B10" w14:textId="708A0F3F" w:rsidR="00A877AE" w:rsidRPr="00D3281F" w:rsidRDefault="00A877AE" w:rsidP="00A877AE">
            <w:pPr>
              <w:contextualSpacing/>
              <w:jc w:val="center"/>
              <w:rPr>
                <w:rFonts w:asciiTheme="minorEastAsia" w:hAnsiTheme="minorEastAsia" w:cs="MS Mincho"/>
                <w:color w:val="000000" w:themeColor="text1"/>
                <w:sz w:val="20"/>
                <w:szCs w:val="20"/>
              </w:rPr>
            </w:pPr>
            <w:r w:rsidRPr="00D3281F">
              <w:rPr>
                <w:rFonts w:asciiTheme="minorEastAsia" w:hAnsiTheme="minorEastAsia" w:cs="Arial" w:hint="eastAsia"/>
                <w:color w:val="000000" w:themeColor="text1"/>
                <w:sz w:val="20"/>
                <w:szCs w:val="20"/>
              </w:rPr>
              <w:t>5</w:t>
            </w:r>
          </w:p>
        </w:tc>
        <w:tc>
          <w:tcPr>
            <w:tcW w:w="1318" w:type="dxa"/>
            <w:shd w:val="clear" w:color="auto" w:fill="auto"/>
            <w:vAlign w:val="center"/>
          </w:tcPr>
          <w:p w14:paraId="2BE12DC2" w14:textId="4492294B" w:rsidR="00A877AE" w:rsidRPr="00D3281F" w:rsidRDefault="00A877AE" w:rsidP="00A877AE">
            <w:pPr>
              <w:contextualSpacing/>
              <w:jc w:val="both"/>
              <w:rPr>
                <w:rFonts w:asciiTheme="minorEastAsia" w:hAnsiTheme="minorEastAsia" w:cs="MS Mincho"/>
                <w:color w:val="000000" w:themeColor="text1"/>
                <w:sz w:val="20"/>
                <w:szCs w:val="20"/>
              </w:rPr>
            </w:pPr>
            <w:r w:rsidRPr="00D3281F">
              <w:rPr>
                <w:rFonts w:asciiTheme="minorEastAsia" w:hAnsiTheme="minorEastAsia" w:cs="Arial" w:hint="eastAsia"/>
                <w:color w:val="000000" w:themeColor="text1"/>
                <w:sz w:val="20"/>
                <w:szCs w:val="20"/>
              </w:rPr>
              <w:t>觀光資源概論</w:t>
            </w:r>
          </w:p>
        </w:tc>
        <w:tc>
          <w:tcPr>
            <w:tcW w:w="1163" w:type="dxa"/>
            <w:shd w:val="clear" w:color="auto" w:fill="auto"/>
            <w:vAlign w:val="center"/>
          </w:tcPr>
          <w:p w14:paraId="78A5471C" w14:textId="3646EBAD" w:rsidR="00A877AE" w:rsidRPr="00D3281F" w:rsidRDefault="00A877AE" w:rsidP="00A877AE">
            <w:pPr>
              <w:contextualSpacing/>
              <w:jc w:val="both"/>
              <w:rPr>
                <w:rFonts w:asciiTheme="minorEastAsia" w:hAnsiTheme="minorEastAsia" w:cs="SimSun"/>
                <w:color w:val="000000" w:themeColor="text1"/>
                <w:sz w:val="20"/>
                <w:szCs w:val="20"/>
              </w:rPr>
            </w:pPr>
            <w:r w:rsidRPr="00D3281F">
              <w:rPr>
                <w:rFonts w:asciiTheme="minorEastAsia" w:hAnsiTheme="minorEastAsia" w:cs="Arial" w:hint="eastAsia"/>
                <w:color w:val="000000" w:themeColor="text1"/>
                <w:sz w:val="20"/>
                <w:szCs w:val="20"/>
              </w:rPr>
              <w:t>趙芝良</w:t>
            </w:r>
          </w:p>
        </w:tc>
        <w:tc>
          <w:tcPr>
            <w:tcW w:w="722" w:type="dxa"/>
            <w:shd w:val="clear" w:color="auto" w:fill="auto"/>
            <w:vAlign w:val="center"/>
          </w:tcPr>
          <w:p w14:paraId="77A602FE" w14:textId="59CC25FC" w:rsidR="00A877AE" w:rsidRPr="00D3281F" w:rsidRDefault="00A877AE" w:rsidP="00A877AE">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教育學院／環境與文化資源學系</w:t>
            </w:r>
          </w:p>
        </w:tc>
        <w:tc>
          <w:tcPr>
            <w:tcW w:w="1469" w:type="dxa"/>
            <w:shd w:val="clear" w:color="auto" w:fill="auto"/>
            <w:vAlign w:val="center"/>
          </w:tcPr>
          <w:p w14:paraId="36CDB400" w14:textId="07DA2219" w:rsidR="00A877AE" w:rsidRPr="00D3281F" w:rsidRDefault="00A877AE" w:rsidP="00A877AE">
            <w:pPr>
              <w:contextualSpacing/>
              <w:jc w:val="both"/>
              <w:rPr>
                <w:rFonts w:asciiTheme="minorEastAsia" w:hAnsiTheme="minorEastAsia" w:cs="SimSun"/>
                <w:color w:val="000000" w:themeColor="text1"/>
                <w:sz w:val="20"/>
                <w:szCs w:val="20"/>
              </w:rPr>
            </w:pPr>
            <w:r w:rsidRPr="00D3281F">
              <w:rPr>
                <w:rFonts w:asciiTheme="minorEastAsia" w:hAnsiTheme="minorEastAsia" w:cs="Arial" w:hint="eastAsia"/>
                <w:color w:val="000000" w:themeColor="text1"/>
                <w:sz w:val="20"/>
                <w:szCs w:val="20"/>
              </w:rPr>
              <w:t>在地觀光資源的盤點調查與價值論述；異質資源整合與價值共創議題</w:t>
            </w:r>
          </w:p>
        </w:tc>
        <w:tc>
          <w:tcPr>
            <w:tcW w:w="1168" w:type="dxa"/>
            <w:shd w:val="clear" w:color="auto" w:fill="auto"/>
            <w:vAlign w:val="center"/>
          </w:tcPr>
          <w:p w14:paraId="0C7F22DE" w14:textId="565ABB9F" w:rsidR="00A877AE" w:rsidRPr="00D3281F" w:rsidRDefault="00A877AE" w:rsidP="00A877AE">
            <w:pPr>
              <w:contextualSpacing/>
              <w:jc w:val="both"/>
              <w:rPr>
                <w:rFonts w:asciiTheme="minorEastAsia" w:hAnsiTheme="minorEastAsia" w:cs="SimSun"/>
                <w:color w:val="000000" w:themeColor="text1"/>
                <w:sz w:val="20"/>
                <w:szCs w:val="20"/>
              </w:rPr>
            </w:pPr>
            <w:r w:rsidRPr="00D3281F">
              <w:rPr>
                <w:rFonts w:asciiTheme="minorEastAsia" w:hAnsiTheme="minorEastAsia" w:cs="Arial" w:hint="eastAsia"/>
                <w:color w:val="000000" w:themeColor="text1"/>
                <w:sz w:val="20"/>
                <w:szCs w:val="20"/>
              </w:rPr>
              <w:t>問題辨識、溝通並表述能力；策略、分析與團隊合作能力；跨文化理解與認同</w:t>
            </w:r>
          </w:p>
        </w:tc>
        <w:tc>
          <w:tcPr>
            <w:tcW w:w="1794" w:type="dxa"/>
            <w:shd w:val="clear" w:color="auto" w:fill="auto"/>
            <w:vAlign w:val="center"/>
          </w:tcPr>
          <w:p w14:paraId="04696157" w14:textId="71DCB8D9" w:rsidR="00A877AE" w:rsidRPr="00D3281F" w:rsidRDefault="00A877AE" w:rsidP="00A877AE">
            <w:pPr>
              <w:contextualSpacing/>
              <w:jc w:val="both"/>
              <w:rPr>
                <w:rFonts w:asciiTheme="minorEastAsia" w:hAnsiTheme="minorEastAsia" w:cs="SimSun"/>
                <w:color w:val="000000" w:themeColor="text1"/>
                <w:sz w:val="20"/>
                <w:szCs w:val="20"/>
              </w:rPr>
            </w:pPr>
            <w:r w:rsidRPr="00D3281F">
              <w:rPr>
                <w:rFonts w:asciiTheme="minorEastAsia" w:hAnsiTheme="minorEastAsia" w:cs="Arial" w:hint="eastAsia"/>
                <w:color w:val="000000" w:themeColor="text1"/>
                <w:sz w:val="20"/>
                <w:szCs w:val="20"/>
              </w:rPr>
              <w:t>協力在地社區與產業進行觀光主題資源動態發表、解說或導覽活動設計原型策展與體驗</w:t>
            </w:r>
            <w:r w:rsidRPr="00D3281F">
              <w:rPr>
                <w:rFonts w:asciiTheme="minorEastAsia" w:hAnsiTheme="minorEastAsia" w:cs="Arial"/>
                <w:color w:val="000000" w:themeColor="text1"/>
                <w:sz w:val="20"/>
                <w:szCs w:val="20"/>
              </w:rPr>
              <w:tab/>
            </w:r>
          </w:p>
        </w:tc>
      </w:tr>
      <w:tr w:rsidR="00D3281F" w:rsidRPr="00D3281F" w14:paraId="69FD8E27" w14:textId="77777777" w:rsidTr="00A61737">
        <w:trPr>
          <w:trHeight w:val="3725"/>
          <w:jc w:val="center"/>
        </w:trPr>
        <w:tc>
          <w:tcPr>
            <w:tcW w:w="662" w:type="dxa"/>
            <w:vAlign w:val="center"/>
          </w:tcPr>
          <w:p w14:paraId="132CC586" w14:textId="310F95D7" w:rsidR="0024452B" w:rsidRPr="00D3281F" w:rsidRDefault="006354DB" w:rsidP="008E1CA9">
            <w:pPr>
              <w:contextualSpacing/>
              <w:jc w:val="center"/>
              <w:rPr>
                <w:rFonts w:asciiTheme="minorEastAsia" w:hAnsiTheme="minorEastAsia" w:cs="Arial"/>
                <w:color w:val="000000" w:themeColor="text1"/>
                <w:sz w:val="20"/>
                <w:szCs w:val="20"/>
              </w:rPr>
            </w:pPr>
            <w:r w:rsidRPr="00D3281F">
              <w:rPr>
                <w:rFonts w:asciiTheme="minorEastAsia" w:hAnsiTheme="minorEastAsia" w:cs="Arial"/>
                <w:color w:val="000000" w:themeColor="text1"/>
                <w:sz w:val="20"/>
                <w:szCs w:val="20"/>
              </w:rPr>
              <w:t>6</w:t>
            </w:r>
          </w:p>
        </w:tc>
        <w:tc>
          <w:tcPr>
            <w:tcW w:w="1318" w:type="dxa"/>
            <w:shd w:val="clear" w:color="auto" w:fill="auto"/>
            <w:vAlign w:val="center"/>
          </w:tcPr>
          <w:p w14:paraId="37A257CF"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社區營造與服務</w:t>
            </w:r>
          </w:p>
        </w:tc>
        <w:tc>
          <w:tcPr>
            <w:tcW w:w="1163" w:type="dxa"/>
            <w:shd w:val="clear" w:color="auto" w:fill="auto"/>
            <w:vAlign w:val="center"/>
          </w:tcPr>
          <w:p w14:paraId="6A0F6787"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江天健</w:t>
            </w:r>
          </w:p>
        </w:tc>
        <w:tc>
          <w:tcPr>
            <w:tcW w:w="722" w:type="dxa"/>
            <w:shd w:val="clear" w:color="auto" w:fill="auto"/>
            <w:vAlign w:val="center"/>
          </w:tcPr>
          <w:p w14:paraId="6C03A33F"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教育學院／環境與文化資源學系</w:t>
            </w:r>
          </w:p>
        </w:tc>
        <w:tc>
          <w:tcPr>
            <w:tcW w:w="1469" w:type="dxa"/>
            <w:shd w:val="clear" w:color="auto" w:fill="auto"/>
            <w:vAlign w:val="center"/>
          </w:tcPr>
          <w:p w14:paraId="629A95BB" w14:textId="77777777" w:rsidR="0024452B" w:rsidRPr="00D3281F" w:rsidRDefault="0024452B" w:rsidP="008E1CA9">
            <w:pPr>
              <w:tabs>
                <w:tab w:val="num" w:pos="993"/>
              </w:tabs>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橫山地區社區發展的議題：了解社區昔日變遷脈絡和紋理，探討當前問題及困境，找出優勢、劣勢、威脅和機會，一起探討未來永續發展途徑與可行性</w:t>
            </w:r>
          </w:p>
        </w:tc>
        <w:tc>
          <w:tcPr>
            <w:tcW w:w="1168" w:type="dxa"/>
            <w:shd w:val="clear" w:color="auto" w:fill="auto"/>
            <w:vAlign w:val="center"/>
          </w:tcPr>
          <w:p w14:paraId="5F6F0BDC" w14:textId="77777777" w:rsidR="0024452B" w:rsidRPr="00D3281F" w:rsidRDefault="0024452B" w:rsidP="008E1CA9">
            <w:pPr>
              <w:contextualSpacing/>
              <w:jc w:val="both"/>
              <w:textAlignment w:val="baseline"/>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訓練學生觀察調查、發掘問題、解決問題、溝通協調、團隊合作和企畫執行等能力</w:t>
            </w:r>
          </w:p>
        </w:tc>
        <w:tc>
          <w:tcPr>
            <w:tcW w:w="1794" w:type="dxa"/>
            <w:shd w:val="clear" w:color="auto" w:fill="auto"/>
            <w:vAlign w:val="center"/>
          </w:tcPr>
          <w:p w14:paraId="4226EA76"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學生與社區民眾共同合作，呈現分組企畫執行成果， 豐富大山背博物館的內涵</w:t>
            </w:r>
          </w:p>
        </w:tc>
      </w:tr>
      <w:tr w:rsidR="00D3281F" w:rsidRPr="00D3281F" w14:paraId="0828E2E8" w14:textId="77777777" w:rsidTr="00A61737">
        <w:trPr>
          <w:trHeight w:val="3563"/>
          <w:jc w:val="center"/>
        </w:trPr>
        <w:tc>
          <w:tcPr>
            <w:tcW w:w="662" w:type="dxa"/>
            <w:vAlign w:val="center"/>
          </w:tcPr>
          <w:p w14:paraId="3F434D7A" w14:textId="48D69C4A" w:rsidR="0024452B" w:rsidRPr="00D3281F" w:rsidRDefault="006354DB" w:rsidP="008E1CA9">
            <w:pPr>
              <w:contextualSpacing/>
              <w:jc w:val="center"/>
              <w:rPr>
                <w:rFonts w:asciiTheme="minorEastAsia" w:hAnsiTheme="minorEastAsia" w:cs="Arial"/>
                <w:color w:val="000000" w:themeColor="text1"/>
                <w:sz w:val="20"/>
                <w:szCs w:val="20"/>
              </w:rPr>
            </w:pPr>
            <w:r w:rsidRPr="00D3281F">
              <w:rPr>
                <w:rFonts w:asciiTheme="minorEastAsia" w:hAnsiTheme="minorEastAsia" w:cs="Arial"/>
                <w:color w:val="000000" w:themeColor="text1"/>
                <w:sz w:val="20"/>
                <w:szCs w:val="20"/>
              </w:rPr>
              <w:lastRenderedPageBreak/>
              <w:t>7</w:t>
            </w:r>
          </w:p>
        </w:tc>
        <w:tc>
          <w:tcPr>
            <w:tcW w:w="1318" w:type="dxa"/>
            <w:shd w:val="clear" w:color="auto" w:fill="auto"/>
            <w:vAlign w:val="center"/>
          </w:tcPr>
          <w:p w14:paraId="14001CF6"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文化資源導論</w:t>
            </w:r>
          </w:p>
        </w:tc>
        <w:tc>
          <w:tcPr>
            <w:tcW w:w="1163" w:type="dxa"/>
            <w:shd w:val="clear" w:color="auto" w:fill="auto"/>
            <w:vAlign w:val="center"/>
          </w:tcPr>
          <w:p w14:paraId="6363C276"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張瑋琦／榮芳杰</w:t>
            </w:r>
          </w:p>
        </w:tc>
        <w:tc>
          <w:tcPr>
            <w:tcW w:w="722" w:type="dxa"/>
            <w:shd w:val="clear" w:color="auto" w:fill="auto"/>
            <w:vAlign w:val="center"/>
          </w:tcPr>
          <w:p w14:paraId="05281272"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教育學院／環境與文化資源學系</w:t>
            </w:r>
          </w:p>
        </w:tc>
        <w:tc>
          <w:tcPr>
            <w:tcW w:w="1469" w:type="dxa"/>
            <w:shd w:val="clear" w:color="auto" w:fill="auto"/>
            <w:vAlign w:val="center"/>
          </w:tcPr>
          <w:p w14:paraId="6D585044"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在地文化資源盤點，在地居民的生活想像與願景的凝聚</w:t>
            </w:r>
          </w:p>
        </w:tc>
        <w:tc>
          <w:tcPr>
            <w:tcW w:w="1168" w:type="dxa"/>
            <w:shd w:val="clear" w:color="auto" w:fill="auto"/>
            <w:vAlign w:val="center"/>
          </w:tcPr>
          <w:p w14:paraId="700C2B06"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文化資源盤點能力與訪京能力；辨識問題、表述問題、解決問題方案構思能力；團隊合作及設計方案溝通能力；地方人文關懷及跨文化理解與認同的能力</w:t>
            </w:r>
          </w:p>
        </w:tc>
        <w:tc>
          <w:tcPr>
            <w:tcW w:w="1794" w:type="dxa"/>
            <w:shd w:val="clear" w:color="auto" w:fill="auto"/>
            <w:vAlign w:val="center"/>
          </w:tcPr>
          <w:p w14:paraId="1DDB7BCB"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透過文化資源化及學習成果產出的過程，建構雙向溝通模式，讓地方記憶、生活文化成為建構大山背博物館的基礎</w:t>
            </w:r>
          </w:p>
        </w:tc>
      </w:tr>
      <w:tr w:rsidR="00D3281F" w:rsidRPr="00D3281F" w14:paraId="5AAD4E79" w14:textId="77777777" w:rsidTr="00A61737">
        <w:trPr>
          <w:trHeight w:val="2636"/>
          <w:jc w:val="center"/>
        </w:trPr>
        <w:tc>
          <w:tcPr>
            <w:tcW w:w="662" w:type="dxa"/>
            <w:vAlign w:val="center"/>
          </w:tcPr>
          <w:p w14:paraId="23958EB0" w14:textId="0B73FDE2" w:rsidR="0024452B" w:rsidRPr="00D3281F" w:rsidRDefault="006354DB" w:rsidP="008E1CA9">
            <w:pPr>
              <w:contextualSpacing/>
              <w:jc w:val="center"/>
              <w:rPr>
                <w:rFonts w:asciiTheme="minorEastAsia" w:hAnsiTheme="minorEastAsia" w:cs="Arial"/>
                <w:color w:val="000000" w:themeColor="text1"/>
                <w:sz w:val="20"/>
                <w:szCs w:val="20"/>
              </w:rPr>
            </w:pPr>
            <w:r w:rsidRPr="00D3281F">
              <w:rPr>
                <w:rFonts w:asciiTheme="minorEastAsia" w:hAnsiTheme="minorEastAsia" w:cs="Arial"/>
                <w:color w:val="000000" w:themeColor="text1"/>
                <w:sz w:val="20"/>
                <w:szCs w:val="20"/>
              </w:rPr>
              <w:t>8</w:t>
            </w:r>
          </w:p>
        </w:tc>
        <w:tc>
          <w:tcPr>
            <w:tcW w:w="1318" w:type="dxa"/>
            <w:shd w:val="clear" w:color="auto" w:fill="auto"/>
            <w:vAlign w:val="center"/>
          </w:tcPr>
          <w:p w14:paraId="3B8FB674"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景觀建築概論</w:t>
            </w:r>
          </w:p>
        </w:tc>
        <w:tc>
          <w:tcPr>
            <w:tcW w:w="1163" w:type="dxa"/>
            <w:shd w:val="clear" w:color="auto" w:fill="auto"/>
            <w:vAlign w:val="center"/>
          </w:tcPr>
          <w:p w14:paraId="135742AE"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曾慈慧</w:t>
            </w:r>
          </w:p>
        </w:tc>
        <w:tc>
          <w:tcPr>
            <w:tcW w:w="722" w:type="dxa"/>
            <w:shd w:val="clear" w:color="auto" w:fill="auto"/>
            <w:vAlign w:val="center"/>
          </w:tcPr>
          <w:p w14:paraId="15A5CC14"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教育學院／環境與文化資源學系</w:t>
            </w:r>
          </w:p>
        </w:tc>
        <w:tc>
          <w:tcPr>
            <w:tcW w:w="1469" w:type="dxa"/>
            <w:shd w:val="clear" w:color="auto" w:fill="auto"/>
            <w:vAlign w:val="center"/>
          </w:tcPr>
          <w:p w14:paraId="1492DDF4"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區域景觀與建築在歷史文化與社區營造的價值創造議題</w:t>
            </w:r>
          </w:p>
        </w:tc>
        <w:tc>
          <w:tcPr>
            <w:tcW w:w="1168" w:type="dxa"/>
            <w:shd w:val="clear" w:color="auto" w:fill="auto"/>
            <w:vAlign w:val="center"/>
          </w:tcPr>
          <w:p w14:paraId="6159A671"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基地環境調查的方法與技巧；歷史與訪談方法；手繪與電腦繪圖、建模的技能； 解決空間問題的認知能力</w:t>
            </w:r>
          </w:p>
        </w:tc>
        <w:tc>
          <w:tcPr>
            <w:tcW w:w="1794" w:type="dxa"/>
            <w:shd w:val="clear" w:color="auto" w:fill="auto"/>
            <w:vAlign w:val="center"/>
          </w:tcPr>
          <w:p w14:paraId="47531DDC"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整合自然人文商業等服務資源，展現大山背博物館景觀與建築的設計原型</w:t>
            </w:r>
          </w:p>
        </w:tc>
      </w:tr>
      <w:tr w:rsidR="00D3281F" w:rsidRPr="00D3281F" w14:paraId="48F00A16" w14:textId="77777777" w:rsidTr="00A61737">
        <w:trPr>
          <w:trHeight w:val="1691"/>
          <w:jc w:val="center"/>
        </w:trPr>
        <w:tc>
          <w:tcPr>
            <w:tcW w:w="662" w:type="dxa"/>
            <w:vAlign w:val="center"/>
          </w:tcPr>
          <w:p w14:paraId="45A851B9" w14:textId="2E3457B8" w:rsidR="0024452B" w:rsidRPr="00D3281F" w:rsidRDefault="006354DB" w:rsidP="008E1CA9">
            <w:pPr>
              <w:contextualSpacing/>
              <w:jc w:val="center"/>
              <w:rPr>
                <w:rFonts w:asciiTheme="minorEastAsia" w:hAnsiTheme="minorEastAsia" w:cs="Arial"/>
                <w:color w:val="000000" w:themeColor="text1"/>
                <w:sz w:val="20"/>
                <w:szCs w:val="20"/>
              </w:rPr>
            </w:pPr>
            <w:r w:rsidRPr="00D3281F">
              <w:rPr>
                <w:rFonts w:asciiTheme="minorEastAsia" w:hAnsiTheme="minorEastAsia" w:cs="Arial"/>
                <w:color w:val="000000" w:themeColor="text1"/>
                <w:sz w:val="20"/>
                <w:szCs w:val="20"/>
              </w:rPr>
              <w:t>9</w:t>
            </w:r>
          </w:p>
        </w:tc>
        <w:tc>
          <w:tcPr>
            <w:tcW w:w="1318" w:type="dxa"/>
            <w:shd w:val="clear" w:color="auto" w:fill="auto"/>
            <w:vAlign w:val="center"/>
          </w:tcPr>
          <w:p w14:paraId="6553F0E9"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環境資源分析概論</w:t>
            </w:r>
          </w:p>
        </w:tc>
        <w:tc>
          <w:tcPr>
            <w:tcW w:w="1163" w:type="dxa"/>
            <w:shd w:val="clear" w:color="auto" w:fill="auto"/>
            <w:vAlign w:val="center"/>
          </w:tcPr>
          <w:p w14:paraId="604DF827"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黃書偉</w:t>
            </w:r>
          </w:p>
        </w:tc>
        <w:tc>
          <w:tcPr>
            <w:tcW w:w="722" w:type="dxa"/>
            <w:shd w:val="clear" w:color="auto" w:fill="auto"/>
            <w:vAlign w:val="center"/>
          </w:tcPr>
          <w:p w14:paraId="2A35E462"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教育學院／環境與文化資源學系</w:t>
            </w:r>
          </w:p>
        </w:tc>
        <w:tc>
          <w:tcPr>
            <w:tcW w:w="1469" w:type="dxa"/>
            <w:shd w:val="clear" w:color="auto" w:fill="auto"/>
            <w:vAlign w:val="center"/>
          </w:tcPr>
          <w:p w14:paraId="708752E0"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如何透過環境診斷之方式探討社區發展相關議題</w:t>
            </w:r>
          </w:p>
        </w:tc>
        <w:tc>
          <w:tcPr>
            <w:tcW w:w="1168" w:type="dxa"/>
            <w:shd w:val="clear" w:color="auto" w:fill="auto"/>
            <w:vAlign w:val="center"/>
          </w:tcPr>
          <w:p w14:paraId="12833BF6"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社區環境診斷能力；資料調查與分析能力；策略分析能力；議題解析能力</w:t>
            </w:r>
          </w:p>
        </w:tc>
        <w:tc>
          <w:tcPr>
            <w:tcW w:w="1794" w:type="dxa"/>
            <w:shd w:val="clear" w:color="auto" w:fill="auto"/>
            <w:vAlign w:val="center"/>
          </w:tcPr>
          <w:p w14:paraId="4FA00516"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建構環境資源資料庫、社區環境改善策略、社區發展願景成果，作為大山背博物館的策展</w:t>
            </w:r>
          </w:p>
        </w:tc>
      </w:tr>
      <w:tr w:rsidR="00D3281F" w:rsidRPr="00D3281F" w14:paraId="4E22672C" w14:textId="77777777" w:rsidTr="00A61737">
        <w:trPr>
          <w:trHeight w:val="1691"/>
          <w:jc w:val="center"/>
        </w:trPr>
        <w:tc>
          <w:tcPr>
            <w:tcW w:w="662" w:type="dxa"/>
            <w:vAlign w:val="center"/>
          </w:tcPr>
          <w:p w14:paraId="682CC9A1" w14:textId="045C4131" w:rsidR="006354DB" w:rsidRPr="00D3281F" w:rsidRDefault="006354DB" w:rsidP="006354DB">
            <w:pPr>
              <w:contextualSpacing/>
              <w:jc w:val="center"/>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lastRenderedPageBreak/>
              <w:t>10</w:t>
            </w:r>
          </w:p>
        </w:tc>
        <w:tc>
          <w:tcPr>
            <w:tcW w:w="1318" w:type="dxa"/>
            <w:shd w:val="clear" w:color="auto" w:fill="auto"/>
            <w:vAlign w:val="center"/>
          </w:tcPr>
          <w:p w14:paraId="19401668" w14:textId="183E94B8" w:rsidR="006354DB" w:rsidRPr="00D3281F" w:rsidRDefault="006354DB" w:rsidP="006354DB">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公共政策</w:t>
            </w:r>
          </w:p>
        </w:tc>
        <w:tc>
          <w:tcPr>
            <w:tcW w:w="1163" w:type="dxa"/>
            <w:shd w:val="clear" w:color="auto" w:fill="auto"/>
            <w:vAlign w:val="center"/>
          </w:tcPr>
          <w:p w14:paraId="4AA8635B" w14:textId="33DC0706" w:rsidR="006354DB" w:rsidRPr="00D3281F" w:rsidRDefault="006354DB" w:rsidP="006354DB">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鄭國泰</w:t>
            </w:r>
          </w:p>
        </w:tc>
        <w:tc>
          <w:tcPr>
            <w:tcW w:w="722" w:type="dxa"/>
            <w:shd w:val="clear" w:color="auto" w:fill="auto"/>
            <w:vAlign w:val="center"/>
          </w:tcPr>
          <w:p w14:paraId="38F87027" w14:textId="1B064327" w:rsidR="006354DB" w:rsidRPr="00D3281F" w:rsidRDefault="006354DB" w:rsidP="006354DB">
            <w:pPr>
              <w:contextualSpacing/>
              <w:jc w:val="both"/>
              <w:rPr>
                <w:rFonts w:asciiTheme="minorEastAsia" w:hAnsiTheme="minorEastAsia" w:cs="Arial"/>
                <w:color w:val="000000" w:themeColor="text1"/>
                <w:sz w:val="20"/>
                <w:szCs w:val="20"/>
              </w:rPr>
            </w:pPr>
            <w:r w:rsidRPr="00D3281F">
              <w:rPr>
                <w:rFonts w:asciiTheme="minorEastAsia" w:hAnsiTheme="minorEastAsia" w:cs="新細明體"/>
                <w:color w:val="000000" w:themeColor="text1"/>
                <w:kern w:val="0"/>
                <w:sz w:val="20"/>
                <w:szCs w:val="20"/>
              </w:rPr>
              <w:t>教育學院／</w:t>
            </w:r>
            <w:r w:rsidRPr="00D3281F">
              <w:rPr>
                <w:rFonts w:asciiTheme="minorEastAsia" w:hAnsiTheme="minorEastAsia" w:cs="新細明體" w:hint="eastAsia"/>
                <w:color w:val="000000" w:themeColor="text1"/>
                <w:kern w:val="0"/>
                <w:sz w:val="20"/>
                <w:szCs w:val="20"/>
              </w:rPr>
              <w:t>環境與文化資源學系</w:t>
            </w:r>
          </w:p>
        </w:tc>
        <w:tc>
          <w:tcPr>
            <w:tcW w:w="1469" w:type="dxa"/>
            <w:shd w:val="clear" w:color="auto" w:fill="auto"/>
            <w:vAlign w:val="center"/>
          </w:tcPr>
          <w:p w14:paraId="2DF356B2" w14:textId="5A4AFE11" w:rsidR="006354DB" w:rsidRPr="00D3281F" w:rsidRDefault="006354DB" w:rsidP="006354DB">
            <w:pPr>
              <w:contextualSpacing/>
              <w:jc w:val="both"/>
              <w:rPr>
                <w:rFonts w:asciiTheme="minorEastAsia" w:hAnsiTheme="minorEastAsia" w:cs="Arial"/>
                <w:color w:val="000000" w:themeColor="text1"/>
                <w:sz w:val="20"/>
                <w:szCs w:val="20"/>
              </w:rPr>
            </w:pPr>
            <w:r w:rsidRPr="00D3281F">
              <w:rPr>
                <w:rFonts w:asciiTheme="minorEastAsia" w:hAnsiTheme="minorEastAsia" w:cs="新細明體"/>
                <w:color w:val="000000" w:themeColor="text1"/>
                <w:kern w:val="0"/>
                <w:sz w:val="20"/>
                <w:szCs w:val="20"/>
              </w:rPr>
              <w:t>分析計畫相關之公共政策，並致力於建構支持計畫目標之治理環境</w:t>
            </w:r>
          </w:p>
        </w:tc>
        <w:tc>
          <w:tcPr>
            <w:tcW w:w="1168" w:type="dxa"/>
            <w:shd w:val="clear" w:color="auto" w:fill="auto"/>
            <w:vAlign w:val="center"/>
          </w:tcPr>
          <w:p w14:paraId="6B51ABED" w14:textId="0A01B649" w:rsidR="006354DB" w:rsidRPr="00D3281F" w:rsidRDefault="006354DB" w:rsidP="006354DB">
            <w:pPr>
              <w:contextualSpacing/>
              <w:jc w:val="both"/>
              <w:rPr>
                <w:rFonts w:asciiTheme="minorEastAsia" w:hAnsiTheme="minorEastAsia" w:cs="Arial"/>
                <w:color w:val="000000" w:themeColor="text1"/>
                <w:sz w:val="20"/>
                <w:szCs w:val="20"/>
              </w:rPr>
            </w:pPr>
            <w:r w:rsidRPr="00D3281F">
              <w:rPr>
                <w:rFonts w:asciiTheme="minorEastAsia" w:hAnsiTheme="minorEastAsia" w:cs="新細明體"/>
                <w:color w:val="000000" w:themeColor="text1"/>
                <w:kern w:val="0"/>
                <w:sz w:val="20"/>
                <w:szCs w:val="20"/>
              </w:rPr>
              <w:t>蒐集與解讀</w:t>
            </w:r>
            <w:r w:rsidRPr="00D3281F">
              <w:rPr>
                <w:rFonts w:asciiTheme="minorEastAsia" w:hAnsiTheme="minorEastAsia" w:cs="新細明體" w:hint="eastAsia"/>
                <w:color w:val="000000" w:themeColor="text1"/>
                <w:kern w:val="0"/>
                <w:sz w:val="20"/>
                <w:szCs w:val="20"/>
              </w:rPr>
              <w:t>政策</w:t>
            </w:r>
            <w:r w:rsidRPr="00D3281F">
              <w:rPr>
                <w:rFonts w:asciiTheme="minorEastAsia" w:hAnsiTheme="minorEastAsia" w:cs="新細明體"/>
                <w:color w:val="000000" w:themeColor="text1"/>
                <w:kern w:val="0"/>
                <w:sz w:val="20"/>
                <w:szCs w:val="20"/>
              </w:rPr>
              <w:t>資訊的能力；記錄、整理及分析資料能力；解析影響</w:t>
            </w:r>
            <w:r w:rsidRPr="00D3281F">
              <w:rPr>
                <w:rFonts w:asciiTheme="minorEastAsia" w:hAnsiTheme="minorEastAsia" w:cs="新細明體" w:hint="eastAsia"/>
                <w:color w:val="000000" w:themeColor="text1"/>
                <w:kern w:val="0"/>
                <w:sz w:val="20"/>
                <w:szCs w:val="20"/>
              </w:rPr>
              <w:t>政策決定</w:t>
            </w:r>
            <w:r w:rsidRPr="00D3281F">
              <w:rPr>
                <w:rFonts w:asciiTheme="minorEastAsia" w:hAnsiTheme="minorEastAsia" w:cs="新細明體"/>
                <w:color w:val="000000" w:themeColor="text1"/>
                <w:kern w:val="0"/>
                <w:sz w:val="20"/>
                <w:szCs w:val="20"/>
              </w:rPr>
              <w:t>因素能力；跨領域研究能力；覺察議題及提出可行策略能力；具備計劃撰寫及呈現能力；具備田野實務工作執行能力</w:t>
            </w:r>
          </w:p>
        </w:tc>
        <w:tc>
          <w:tcPr>
            <w:tcW w:w="1794" w:type="dxa"/>
            <w:shd w:val="clear" w:color="auto" w:fill="auto"/>
            <w:vAlign w:val="center"/>
          </w:tcPr>
          <w:p w14:paraId="373D84F4" w14:textId="7EBAB567" w:rsidR="006354DB" w:rsidRPr="00D3281F" w:rsidRDefault="006354DB" w:rsidP="006354DB">
            <w:pPr>
              <w:contextualSpacing/>
              <w:jc w:val="both"/>
              <w:rPr>
                <w:rFonts w:asciiTheme="minorEastAsia" w:hAnsiTheme="minorEastAsia" w:cs="Arial"/>
                <w:color w:val="000000" w:themeColor="text1"/>
                <w:sz w:val="20"/>
                <w:szCs w:val="20"/>
              </w:rPr>
            </w:pPr>
            <w:r w:rsidRPr="00D3281F">
              <w:rPr>
                <w:rFonts w:asciiTheme="minorEastAsia" w:hAnsiTheme="minorEastAsia" w:cs="新細明體"/>
                <w:color w:val="000000" w:themeColor="text1"/>
                <w:kern w:val="0"/>
                <w:sz w:val="20"/>
                <w:szCs w:val="20"/>
              </w:rPr>
              <w:t>針對計畫相關之公共政策進行分析，並促進地方政府建構支持大山背博物館之治理環境</w:t>
            </w:r>
          </w:p>
        </w:tc>
      </w:tr>
      <w:tr w:rsidR="00D3281F" w:rsidRPr="00D3281F" w14:paraId="55886A6C" w14:textId="77777777" w:rsidTr="00A61737">
        <w:trPr>
          <w:trHeight w:val="1466"/>
          <w:jc w:val="center"/>
        </w:trPr>
        <w:tc>
          <w:tcPr>
            <w:tcW w:w="662" w:type="dxa"/>
            <w:vAlign w:val="center"/>
          </w:tcPr>
          <w:p w14:paraId="3BBFD9D1" w14:textId="77777777" w:rsidR="0024452B" w:rsidRPr="00D3281F" w:rsidRDefault="0024452B" w:rsidP="008E1CA9">
            <w:pPr>
              <w:contextualSpacing/>
              <w:jc w:val="center"/>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11</w:t>
            </w:r>
          </w:p>
        </w:tc>
        <w:tc>
          <w:tcPr>
            <w:tcW w:w="1318" w:type="dxa"/>
            <w:shd w:val="clear" w:color="auto" w:fill="auto"/>
            <w:vAlign w:val="center"/>
          </w:tcPr>
          <w:p w14:paraId="4A13E903"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陶瓷藝術設計</w:t>
            </w:r>
          </w:p>
        </w:tc>
        <w:tc>
          <w:tcPr>
            <w:tcW w:w="1163" w:type="dxa"/>
            <w:shd w:val="clear" w:color="auto" w:fill="auto"/>
            <w:vAlign w:val="center"/>
          </w:tcPr>
          <w:p w14:paraId="78DEF9DE"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施富錡</w:t>
            </w:r>
          </w:p>
        </w:tc>
        <w:tc>
          <w:tcPr>
            <w:tcW w:w="722" w:type="dxa"/>
            <w:shd w:val="clear" w:color="auto" w:fill="auto"/>
            <w:vAlign w:val="center"/>
          </w:tcPr>
          <w:p w14:paraId="1D24BB6D"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藝術學院／藝術與設計學系</w:t>
            </w:r>
          </w:p>
        </w:tc>
        <w:tc>
          <w:tcPr>
            <w:tcW w:w="1469" w:type="dxa"/>
            <w:shd w:val="clear" w:color="auto" w:fill="auto"/>
            <w:vAlign w:val="center"/>
          </w:tcPr>
          <w:p w14:paraId="25370F27"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文創人才在城鄉共好的發展軌道上的價值創造議題</w:t>
            </w:r>
          </w:p>
        </w:tc>
        <w:tc>
          <w:tcPr>
            <w:tcW w:w="1168" w:type="dxa"/>
            <w:shd w:val="clear" w:color="auto" w:fill="auto"/>
            <w:vAlign w:val="center"/>
          </w:tcPr>
          <w:p w14:paraId="4C4D1ABE"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陶瓷藝術能力；跨域學習力</w:t>
            </w:r>
          </w:p>
        </w:tc>
        <w:tc>
          <w:tcPr>
            <w:tcW w:w="1794" w:type="dxa"/>
            <w:shd w:val="clear" w:color="auto" w:fill="auto"/>
            <w:vAlign w:val="center"/>
          </w:tcPr>
          <w:p w14:paraId="4507C11E"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以大山背為主題之陶瓷工藝實務設計與展示</w:t>
            </w:r>
          </w:p>
        </w:tc>
      </w:tr>
      <w:tr w:rsidR="00D3281F" w:rsidRPr="00D3281F" w14:paraId="5FEA42A0" w14:textId="77777777" w:rsidTr="00A61737">
        <w:trPr>
          <w:trHeight w:val="2825"/>
          <w:jc w:val="center"/>
        </w:trPr>
        <w:tc>
          <w:tcPr>
            <w:tcW w:w="662" w:type="dxa"/>
            <w:vAlign w:val="center"/>
          </w:tcPr>
          <w:p w14:paraId="6D6798DC" w14:textId="77777777" w:rsidR="0024452B" w:rsidRPr="00D3281F" w:rsidRDefault="0024452B" w:rsidP="008E1CA9">
            <w:pPr>
              <w:contextualSpacing/>
              <w:jc w:val="center"/>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12</w:t>
            </w:r>
          </w:p>
        </w:tc>
        <w:tc>
          <w:tcPr>
            <w:tcW w:w="1318" w:type="dxa"/>
            <w:shd w:val="clear" w:color="auto" w:fill="auto"/>
            <w:vAlign w:val="center"/>
          </w:tcPr>
          <w:p w14:paraId="3A6011C7"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金屬藝術設計與應用</w:t>
            </w:r>
          </w:p>
        </w:tc>
        <w:tc>
          <w:tcPr>
            <w:tcW w:w="1163" w:type="dxa"/>
            <w:shd w:val="clear" w:color="auto" w:fill="auto"/>
            <w:vAlign w:val="center"/>
          </w:tcPr>
          <w:p w14:paraId="1296E1D4"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江怡瑩</w:t>
            </w:r>
          </w:p>
        </w:tc>
        <w:tc>
          <w:tcPr>
            <w:tcW w:w="722" w:type="dxa"/>
            <w:shd w:val="clear" w:color="auto" w:fill="auto"/>
            <w:vAlign w:val="center"/>
          </w:tcPr>
          <w:p w14:paraId="41623006"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藝術學院／藝術與設計學系</w:t>
            </w:r>
          </w:p>
        </w:tc>
        <w:tc>
          <w:tcPr>
            <w:tcW w:w="1469" w:type="dxa"/>
            <w:shd w:val="clear" w:color="auto" w:fill="auto"/>
            <w:vAlign w:val="center"/>
          </w:tcPr>
          <w:p w14:paraId="6ED91DE2" w14:textId="77777777" w:rsidR="0024452B" w:rsidRPr="00D3281F" w:rsidRDefault="0024452B" w:rsidP="008E1CA9">
            <w:pPr>
              <w:ind w:left="8" w:hanging="8"/>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探討城鄉發展之在地特色與困境，以文創設計振興區域發展與提供在地產業創新發展之可能</w:t>
            </w:r>
          </w:p>
        </w:tc>
        <w:tc>
          <w:tcPr>
            <w:tcW w:w="1168" w:type="dxa"/>
            <w:shd w:val="clear" w:color="auto" w:fill="auto"/>
            <w:vAlign w:val="center"/>
          </w:tcPr>
          <w:p w14:paraId="1A5C60CA"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結合理論與創作實務能力、創意發想與設計創新能力、材質與造形創作能力、文化產值設計創新能力、跨領域</w:t>
            </w:r>
            <w:r w:rsidRPr="00D3281F">
              <w:rPr>
                <w:rFonts w:asciiTheme="minorEastAsia" w:hAnsiTheme="minorEastAsia" w:cs="Arial" w:hint="eastAsia"/>
                <w:color w:val="000000" w:themeColor="text1"/>
                <w:sz w:val="20"/>
                <w:szCs w:val="20"/>
              </w:rPr>
              <w:lastRenderedPageBreak/>
              <w:t>與跨學科設計整合能力</w:t>
            </w:r>
          </w:p>
        </w:tc>
        <w:tc>
          <w:tcPr>
            <w:tcW w:w="1794" w:type="dxa"/>
            <w:shd w:val="clear" w:color="auto" w:fill="auto"/>
            <w:vAlign w:val="center"/>
          </w:tcPr>
          <w:p w14:paraId="64F9D842"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lastRenderedPageBreak/>
              <w:t>以大山背為主軸之金屬工藝設計作品或相關設計服務規劃系統</w:t>
            </w:r>
          </w:p>
        </w:tc>
      </w:tr>
      <w:tr w:rsidR="00D3281F" w:rsidRPr="00D3281F" w14:paraId="2F164BAA" w14:textId="77777777" w:rsidTr="00A61737">
        <w:trPr>
          <w:trHeight w:val="2117"/>
          <w:jc w:val="center"/>
        </w:trPr>
        <w:tc>
          <w:tcPr>
            <w:tcW w:w="662" w:type="dxa"/>
            <w:vAlign w:val="center"/>
          </w:tcPr>
          <w:p w14:paraId="390AEE7C" w14:textId="77777777" w:rsidR="0024452B" w:rsidRPr="00D3281F" w:rsidRDefault="0024452B" w:rsidP="008E1CA9">
            <w:pPr>
              <w:contextualSpacing/>
              <w:jc w:val="center"/>
              <w:rPr>
                <w:rFonts w:asciiTheme="minorEastAsia" w:hAnsiTheme="minorEastAsia"/>
                <w:color w:val="000000" w:themeColor="text1"/>
                <w:sz w:val="20"/>
                <w:szCs w:val="20"/>
              </w:rPr>
            </w:pPr>
            <w:r w:rsidRPr="00D3281F">
              <w:rPr>
                <w:rFonts w:asciiTheme="minorEastAsia" w:hAnsiTheme="minorEastAsia" w:hint="eastAsia"/>
                <w:color w:val="000000" w:themeColor="text1"/>
                <w:sz w:val="20"/>
                <w:szCs w:val="20"/>
              </w:rPr>
              <w:t>13</w:t>
            </w:r>
          </w:p>
        </w:tc>
        <w:tc>
          <w:tcPr>
            <w:tcW w:w="1318" w:type="dxa"/>
            <w:shd w:val="clear" w:color="auto" w:fill="auto"/>
            <w:vAlign w:val="center"/>
          </w:tcPr>
          <w:p w14:paraId="736BD646"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hint="eastAsia"/>
                <w:color w:val="000000" w:themeColor="text1"/>
                <w:sz w:val="20"/>
                <w:szCs w:val="20"/>
              </w:rPr>
              <w:t>客家文化導覽</w:t>
            </w:r>
          </w:p>
        </w:tc>
        <w:tc>
          <w:tcPr>
            <w:tcW w:w="1163" w:type="dxa"/>
            <w:shd w:val="clear" w:color="auto" w:fill="auto"/>
            <w:vAlign w:val="center"/>
          </w:tcPr>
          <w:p w14:paraId="0B08235C"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劉玉山</w:t>
            </w:r>
          </w:p>
        </w:tc>
        <w:tc>
          <w:tcPr>
            <w:tcW w:w="722" w:type="dxa"/>
            <w:shd w:val="clear" w:color="auto" w:fill="auto"/>
            <w:vAlign w:val="center"/>
          </w:tcPr>
          <w:p w14:paraId="52413180" w14:textId="78FFAB4F" w:rsidR="0024452B" w:rsidRPr="00D3281F" w:rsidRDefault="00BC7E9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大</w:t>
            </w:r>
            <w:r w:rsidR="0024452B" w:rsidRPr="00D3281F">
              <w:rPr>
                <w:rFonts w:asciiTheme="minorEastAsia" w:hAnsiTheme="minorEastAsia" w:cs="Arial" w:hint="eastAsia"/>
                <w:color w:val="000000" w:themeColor="text1"/>
                <w:sz w:val="20"/>
                <w:szCs w:val="20"/>
              </w:rPr>
              <w:t>華科大／</w:t>
            </w:r>
            <w:r w:rsidR="0024452B" w:rsidRPr="00D3281F">
              <w:rPr>
                <w:rFonts w:asciiTheme="minorEastAsia" w:hAnsiTheme="minorEastAsia" w:hint="eastAsia"/>
                <w:color w:val="000000" w:themeColor="text1"/>
                <w:sz w:val="20"/>
                <w:szCs w:val="20"/>
              </w:rPr>
              <w:t>商務與觀光管理學院</w:t>
            </w:r>
          </w:p>
        </w:tc>
        <w:tc>
          <w:tcPr>
            <w:tcW w:w="1469" w:type="dxa"/>
            <w:shd w:val="clear" w:color="auto" w:fill="auto"/>
            <w:vAlign w:val="center"/>
          </w:tcPr>
          <w:p w14:paraId="2A14D45E" w14:textId="77777777" w:rsidR="0024452B" w:rsidRPr="00D3281F" w:rsidRDefault="0024452B" w:rsidP="008E1CA9">
            <w:pPr>
              <w:snapToGrid w:val="0"/>
              <w:jc w:val="both"/>
              <w:rPr>
                <w:rFonts w:asciiTheme="minorEastAsia" w:hAnsiTheme="minorEastAsia"/>
                <w:color w:val="000000" w:themeColor="text1"/>
                <w:sz w:val="20"/>
                <w:szCs w:val="20"/>
              </w:rPr>
            </w:pPr>
            <w:r w:rsidRPr="00D3281F">
              <w:rPr>
                <w:rFonts w:asciiTheme="minorEastAsia" w:hAnsiTheme="minorEastAsia" w:hint="eastAsia"/>
                <w:color w:val="000000" w:themeColor="text1"/>
                <w:sz w:val="20"/>
                <w:szCs w:val="20"/>
              </w:rPr>
              <w:t>探討客家偏鄉發展瓶頸(如高齡化、青壯人口外流)；客家在地生活與文化語言傳承議題</w:t>
            </w:r>
          </w:p>
        </w:tc>
        <w:tc>
          <w:tcPr>
            <w:tcW w:w="1168" w:type="dxa"/>
            <w:shd w:val="clear" w:color="auto" w:fill="auto"/>
            <w:vAlign w:val="center"/>
          </w:tcPr>
          <w:p w14:paraId="7C23DDF5" w14:textId="77777777" w:rsidR="0024452B" w:rsidRPr="00D3281F" w:rsidRDefault="0024452B" w:rsidP="008E1CA9">
            <w:pPr>
              <w:snapToGrid w:val="0"/>
              <w:jc w:val="both"/>
              <w:rPr>
                <w:rFonts w:asciiTheme="minorEastAsia" w:hAnsiTheme="minorEastAsia"/>
                <w:color w:val="000000" w:themeColor="text1"/>
                <w:sz w:val="20"/>
                <w:szCs w:val="20"/>
              </w:rPr>
            </w:pPr>
            <w:r w:rsidRPr="00D3281F">
              <w:rPr>
                <w:rFonts w:asciiTheme="minorEastAsia" w:hAnsiTheme="minorEastAsia" w:hint="eastAsia"/>
                <w:color w:val="000000" w:themeColor="text1"/>
                <w:sz w:val="20"/>
                <w:szCs w:val="20"/>
              </w:rPr>
              <w:t>客家文化與體驗觀察能力；在地發展議題關懷能力；文創應用提案能力；觀光導覽解說能力</w:t>
            </w:r>
          </w:p>
        </w:tc>
        <w:tc>
          <w:tcPr>
            <w:tcW w:w="1794" w:type="dxa"/>
            <w:shd w:val="clear" w:color="auto" w:fill="auto"/>
            <w:vAlign w:val="center"/>
          </w:tcPr>
          <w:p w14:paraId="0706E89C" w14:textId="77777777" w:rsidR="0024452B" w:rsidRPr="00D3281F" w:rsidRDefault="0024452B" w:rsidP="008E1CA9">
            <w:pPr>
              <w:snapToGrid w:val="0"/>
              <w:jc w:val="both"/>
              <w:rPr>
                <w:rFonts w:asciiTheme="minorEastAsia" w:hAnsiTheme="minorEastAsia" w:cs="Arial"/>
                <w:color w:val="000000" w:themeColor="text1"/>
                <w:sz w:val="20"/>
                <w:szCs w:val="20"/>
              </w:rPr>
            </w:pPr>
            <w:r w:rsidRPr="00D3281F">
              <w:rPr>
                <w:rFonts w:asciiTheme="minorEastAsia" w:hAnsiTheme="minorEastAsia" w:hint="eastAsia"/>
                <w:color w:val="000000" w:themeColor="text1"/>
                <w:sz w:val="20"/>
                <w:szCs w:val="20"/>
              </w:rPr>
              <w:t>盤點新竹客家文化與自然生態資源、觀光景點，作為未來旅遊資源；經由實作，培養大山背博物館永續發展的潛在人才基礎</w:t>
            </w:r>
          </w:p>
        </w:tc>
      </w:tr>
      <w:tr w:rsidR="00D3281F" w:rsidRPr="00D3281F" w14:paraId="4F0BAC3D" w14:textId="77777777" w:rsidTr="00A61737">
        <w:trPr>
          <w:trHeight w:val="2117"/>
          <w:jc w:val="center"/>
        </w:trPr>
        <w:tc>
          <w:tcPr>
            <w:tcW w:w="662" w:type="dxa"/>
            <w:vAlign w:val="center"/>
          </w:tcPr>
          <w:p w14:paraId="25A2470C" w14:textId="2C1F8920" w:rsidR="006354DB" w:rsidRPr="00D3281F" w:rsidRDefault="006354DB" w:rsidP="006354DB">
            <w:pPr>
              <w:contextualSpacing/>
              <w:jc w:val="center"/>
              <w:rPr>
                <w:rFonts w:asciiTheme="minorEastAsia" w:hAnsiTheme="minorEastAsia"/>
                <w:color w:val="000000" w:themeColor="text1"/>
                <w:sz w:val="20"/>
                <w:szCs w:val="20"/>
              </w:rPr>
            </w:pPr>
            <w:r w:rsidRPr="00D3281F">
              <w:rPr>
                <w:rFonts w:asciiTheme="minorEastAsia" w:hAnsiTheme="minorEastAsia" w:cs="Arial"/>
                <w:color w:val="000000" w:themeColor="text1"/>
                <w:sz w:val="20"/>
                <w:szCs w:val="20"/>
              </w:rPr>
              <w:t>1</w:t>
            </w:r>
            <w:r w:rsidRPr="00D3281F">
              <w:rPr>
                <w:rFonts w:asciiTheme="minorEastAsia" w:hAnsiTheme="minorEastAsia" w:cs="Arial" w:hint="eastAsia"/>
                <w:color w:val="000000" w:themeColor="text1"/>
                <w:sz w:val="20"/>
                <w:szCs w:val="20"/>
              </w:rPr>
              <w:t>4</w:t>
            </w:r>
          </w:p>
        </w:tc>
        <w:tc>
          <w:tcPr>
            <w:tcW w:w="1318" w:type="dxa"/>
            <w:shd w:val="clear" w:color="auto" w:fill="auto"/>
            <w:vAlign w:val="center"/>
          </w:tcPr>
          <w:p w14:paraId="5D8C6775" w14:textId="13982CF4" w:rsidR="006354DB" w:rsidRPr="00D3281F" w:rsidRDefault="006354DB" w:rsidP="006354DB">
            <w:pPr>
              <w:contextualSpacing/>
              <w:jc w:val="both"/>
              <w:rPr>
                <w:rFonts w:asciiTheme="minorEastAsia" w:hAnsiTheme="minorEastAsia"/>
                <w:color w:val="000000" w:themeColor="text1"/>
                <w:sz w:val="20"/>
                <w:szCs w:val="20"/>
              </w:rPr>
            </w:pPr>
            <w:r w:rsidRPr="00D3281F">
              <w:rPr>
                <w:rFonts w:asciiTheme="minorEastAsia" w:hAnsiTheme="minorEastAsia" w:cs="Arial" w:hint="eastAsia"/>
                <w:color w:val="000000" w:themeColor="text1"/>
                <w:sz w:val="20"/>
                <w:szCs w:val="20"/>
              </w:rPr>
              <w:t>先進公共運輸系統</w:t>
            </w:r>
          </w:p>
        </w:tc>
        <w:tc>
          <w:tcPr>
            <w:tcW w:w="1163" w:type="dxa"/>
            <w:shd w:val="clear" w:color="auto" w:fill="auto"/>
            <w:vAlign w:val="center"/>
          </w:tcPr>
          <w:p w14:paraId="6E69D402" w14:textId="5001449D" w:rsidR="006354DB" w:rsidRPr="00D3281F" w:rsidRDefault="006354DB" w:rsidP="006354DB">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蘇昭銘</w:t>
            </w:r>
          </w:p>
        </w:tc>
        <w:tc>
          <w:tcPr>
            <w:tcW w:w="722" w:type="dxa"/>
            <w:shd w:val="clear" w:color="auto" w:fill="auto"/>
            <w:vAlign w:val="center"/>
          </w:tcPr>
          <w:p w14:paraId="6CF74F21" w14:textId="5BB208CF" w:rsidR="006354DB" w:rsidRPr="00D3281F" w:rsidRDefault="006354DB" w:rsidP="006354DB">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中華大學／運輸科技與物流管理學系</w:t>
            </w:r>
          </w:p>
        </w:tc>
        <w:tc>
          <w:tcPr>
            <w:tcW w:w="1469" w:type="dxa"/>
            <w:shd w:val="clear" w:color="auto" w:fill="auto"/>
            <w:vAlign w:val="center"/>
          </w:tcPr>
          <w:p w14:paraId="66A38F4F" w14:textId="5808DBDE" w:rsidR="006354DB" w:rsidRPr="00D3281F" w:rsidRDefault="006354DB" w:rsidP="006354DB">
            <w:pPr>
              <w:snapToGrid w:val="0"/>
              <w:jc w:val="both"/>
              <w:rPr>
                <w:rFonts w:asciiTheme="minorEastAsia" w:hAnsiTheme="minorEastAsia"/>
                <w:color w:val="000000" w:themeColor="text1"/>
                <w:sz w:val="20"/>
                <w:szCs w:val="20"/>
              </w:rPr>
            </w:pPr>
            <w:r w:rsidRPr="00D3281F">
              <w:rPr>
                <w:rFonts w:asciiTheme="minorEastAsia" w:hAnsiTheme="minorEastAsia" w:cs="Arial" w:hint="eastAsia"/>
                <w:color w:val="000000" w:themeColor="text1"/>
                <w:sz w:val="20"/>
                <w:szCs w:val="20"/>
              </w:rPr>
              <w:t>台三線區域公共運輸之行銷企劃與永續營運模式</w:t>
            </w:r>
          </w:p>
        </w:tc>
        <w:tc>
          <w:tcPr>
            <w:tcW w:w="1168" w:type="dxa"/>
            <w:shd w:val="clear" w:color="auto" w:fill="auto"/>
            <w:vAlign w:val="center"/>
          </w:tcPr>
          <w:p w14:paraId="2BBDC050" w14:textId="66E7B85A" w:rsidR="006354DB" w:rsidRPr="00D3281F" w:rsidRDefault="006354DB" w:rsidP="006354DB">
            <w:pPr>
              <w:snapToGrid w:val="0"/>
              <w:jc w:val="both"/>
              <w:rPr>
                <w:rFonts w:asciiTheme="minorEastAsia" w:hAnsiTheme="minorEastAsia"/>
                <w:color w:val="000000" w:themeColor="text1"/>
                <w:sz w:val="20"/>
                <w:szCs w:val="20"/>
              </w:rPr>
            </w:pPr>
            <w:r w:rsidRPr="00D3281F">
              <w:rPr>
                <w:rFonts w:asciiTheme="minorEastAsia" w:hAnsiTheme="minorEastAsia" w:cs="Arial" w:hint="eastAsia"/>
                <w:color w:val="000000" w:themeColor="text1"/>
                <w:sz w:val="20"/>
                <w:szCs w:val="20"/>
              </w:rPr>
              <w:t>社會洞察能力；在地關懷能力；資訊應用能力</w:t>
            </w:r>
          </w:p>
        </w:tc>
        <w:tc>
          <w:tcPr>
            <w:tcW w:w="1794" w:type="dxa"/>
            <w:shd w:val="clear" w:color="auto" w:fill="auto"/>
            <w:vAlign w:val="center"/>
          </w:tcPr>
          <w:p w14:paraId="29878525" w14:textId="62983354" w:rsidR="006354DB" w:rsidRPr="00D3281F" w:rsidRDefault="006354DB" w:rsidP="006354DB">
            <w:pPr>
              <w:snapToGrid w:val="0"/>
              <w:jc w:val="both"/>
              <w:rPr>
                <w:rFonts w:asciiTheme="minorEastAsia" w:hAnsiTheme="minorEastAsia"/>
                <w:color w:val="000000" w:themeColor="text1"/>
                <w:sz w:val="20"/>
                <w:szCs w:val="20"/>
              </w:rPr>
            </w:pPr>
            <w:r w:rsidRPr="00D3281F">
              <w:rPr>
                <w:rFonts w:asciiTheme="minorEastAsia" w:hAnsiTheme="minorEastAsia" w:cs="Arial" w:hint="eastAsia"/>
                <w:color w:val="000000" w:themeColor="text1"/>
                <w:sz w:val="20"/>
                <w:szCs w:val="20"/>
              </w:rPr>
              <w:t>實現公車即博物館之概念，以 「移動博物館」為主題，進行相關之策展；以「穿梭時空 鏈結城鄉」為主題，進行臺三線過去交通歷史資料之策展</w:t>
            </w:r>
          </w:p>
        </w:tc>
      </w:tr>
      <w:tr w:rsidR="00D3281F" w:rsidRPr="00D3281F" w14:paraId="79F05D35" w14:textId="77777777" w:rsidTr="00A61737">
        <w:trPr>
          <w:trHeight w:val="77"/>
          <w:jc w:val="center"/>
        </w:trPr>
        <w:tc>
          <w:tcPr>
            <w:tcW w:w="662" w:type="dxa"/>
            <w:vAlign w:val="center"/>
          </w:tcPr>
          <w:p w14:paraId="18449489" w14:textId="77777777" w:rsidR="00295CC7" w:rsidRPr="00D3281F" w:rsidRDefault="00295CC7" w:rsidP="008E1CA9">
            <w:pPr>
              <w:contextualSpacing/>
              <w:jc w:val="center"/>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15</w:t>
            </w:r>
          </w:p>
        </w:tc>
        <w:tc>
          <w:tcPr>
            <w:tcW w:w="1318" w:type="dxa"/>
            <w:shd w:val="clear" w:color="auto" w:fill="auto"/>
            <w:vAlign w:val="center"/>
          </w:tcPr>
          <w:p w14:paraId="1A02FB47" w14:textId="77777777" w:rsidR="00295CC7" w:rsidRPr="00D3281F" w:rsidRDefault="00295CC7"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地圖學</w:t>
            </w:r>
          </w:p>
        </w:tc>
        <w:tc>
          <w:tcPr>
            <w:tcW w:w="1163" w:type="dxa"/>
            <w:shd w:val="clear" w:color="auto" w:fill="auto"/>
            <w:vAlign w:val="center"/>
          </w:tcPr>
          <w:p w14:paraId="7F6E8C69" w14:textId="77777777" w:rsidR="00295CC7" w:rsidRPr="00D3281F" w:rsidRDefault="00295CC7"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丁志堅</w:t>
            </w:r>
          </w:p>
        </w:tc>
        <w:tc>
          <w:tcPr>
            <w:tcW w:w="722" w:type="dxa"/>
            <w:shd w:val="clear" w:color="auto" w:fill="auto"/>
            <w:vAlign w:val="center"/>
          </w:tcPr>
          <w:p w14:paraId="4F0D8C22" w14:textId="77777777" w:rsidR="00295CC7" w:rsidRPr="00D3281F" w:rsidRDefault="00295CC7"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教育學院／環境與文化資源學系</w:t>
            </w:r>
          </w:p>
        </w:tc>
        <w:tc>
          <w:tcPr>
            <w:tcW w:w="1469" w:type="dxa"/>
            <w:shd w:val="clear" w:color="auto" w:fill="auto"/>
            <w:vAlign w:val="center"/>
          </w:tcPr>
          <w:p w14:paraId="55C5D515" w14:textId="77777777" w:rsidR="00295CC7" w:rsidRPr="00D3281F" w:rsidRDefault="00295CC7"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展現多元複雜的社區空間資訊的議題</w:t>
            </w:r>
          </w:p>
        </w:tc>
        <w:tc>
          <w:tcPr>
            <w:tcW w:w="1168" w:type="dxa"/>
            <w:shd w:val="clear" w:color="auto" w:fill="auto"/>
            <w:vAlign w:val="center"/>
          </w:tcPr>
          <w:p w14:paraId="218C7394" w14:textId="77777777" w:rsidR="00295CC7" w:rsidRPr="00D3281F" w:rsidRDefault="00295CC7"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訪談能力、空間資訊收集能力、文本解析能力、地圖繪製能力</w:t>
            </w:r>
          </w:p>
        </w:tc>
        <w:tc>
          <w:tcPr>
            <w:tcW w:w="1794" w:type="dxa"/>
            <w:shd w:val="clear" w:color="auto" w:fill="auto"/>
            <w:vAlign w:val="center"/>
          </w:tcPr>
          <w:p w14:paraId="243AAC4A" w14:textId="77777777" w:rsidR="00295CC7" w:rsidRPr="00D3281F" w:rsidRDefault="00295CC7"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協力在地社區組職與達人完成社區地圖，作為大山背博物館的策展基礎</w:t>
            </w:r>
          </w:p>
        </w:tc>
      </w:tr>
      <w:tr w:rsidR="00D3281F" w:rsidRPr="00D3281F" w14:paraId="75432CC6" w14:textId="77777777" w:rsidTr="00A61737">
        <w:trPr>
          <w:trHeight w:val="77"/>
          <w:jc w:val="center"/>
        </w:trPr>
        <w:tc>
          <w:tcPr>
            <w:tcW w:w="662" w:type="dxa"/>
            <w:vAlign w:val="center"/>
          </w:tcPr>
          <w:p w14:paraId="1534C1A7" w14:textId="77777777" w:rsidR="00295CC7" w:rsidRPr="00D3281F" w:rsidRDefault="00295CC7" w:rsidP="008E1CA9">
            <w:pPr>
              <w:contextualSpacing/>
              <w:jc w:val="center"/>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1</w:t>
            </w:r>
            <w:r w:rsidRPr="00D3281F">
              <w:rPr>
                <w:rFonts w:asciiTheme="minorEastAsia" w:hAnsiTheme="minorEastAsia" w:cs="Arial"/>
                <w:color w:val="000000" w:themeColor="text1"/>
                <w:sz w:val="20"/>
                <w:szCs w:val="20"/>
              </w:rPr>
              <w:t>6</w:t>
            </w:r>
          </w:p>
        </w:tc>
        <w:tc>
          <w:tcPr>
            <w:tcW w:w="1318" w:type="dxa"/>
            <w:shd w:val="clear" w:color="auto" w:fill="auto"/>
            <w:vAlign w:val="center"/>
          </w:tcPr>
          <w:p w14:paraId="23F5DFD6" w14:textId="77777777" w:rsidR="00295CC7" w:rsidRPr="00D3281F" w:rsidRDefault="00295CC7"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Arduino製作與偏鄉生活改善（清華學院服務學習課程）</w:t>
            </w:r>
          </w:p>
        </w:tc>
        <w:tc>
          <w:tcPr>
            <w:tcW w:w="1163" w:type="dxa"/>
            <w:shd w:val="clear" w:color="auto" w:fill="auto"/>
            <w:vAlign w:val="center"/>
          </w:tcPr>
          <w:p w14:paraId="2A98E91D" w14:textId="77777777" w:rsidR="00295CC7" w:rsidRPr="00D3281F" w:rsidRDefault="00295CC7" w:rsidP="008E1CA9">
            <w:pPr>
              <w:contextualSpacing/>
              <w:jc w:val="both"/>
              <w:rPr>
                <w:rFonts w:asciiTheme="minorEastAsia" w:hAnsiTheme="minorEastAsia"/>
                <w:color w:val="000000" w:themeColor="text1"/>
                <w:sz w:val="20"/>
                <w:szCs w:val="20"/>
              </w:rPr>
            </w:pPr>
            <w:r w:rsidRPr="00D3281F">
              <w:rPr>
                <w:rFonts w:asciiTheme="minorEastAsia" w:hAnsiTheme="minorEastAsia" w:hint="eastAsia"/>
                <w:color w:val="000000" w:themeColor="text1"/>
                <w:sz w:val="20"/>
                <w:szCs w:val="20"/>
              </w:rPr>
              <w:t>蔡協亨</w:t>
            </w:r>
          </w:p>
        </w:tc>
        <w:tc>
          <w:tcPr>
            <w:tcW w:w="722" w:type="dxa"/>
            <w:shd w:val="clear" w:color="auto" w:fill="auto"/>
            <w:vAlign w:val="center"/>
          </w:tcPr>
          <w:p w14:paraId="4733C53E" w14:textId="77777777" w:rsidR="00295CC7" w:rsidRPr="00D3281F" w:rsidRDefault="00295CC7" w:rsidP="008E1CA9">
            <w:pPr>
              <w:contextualSpacing/>
              <w:jc w:val="both"/>
              <w:rPr>
                <w:rFonts w:asciiTheme="minorEastAsia" w:hAnsiTheme="minorEastAsia" w:cs="Arial"/>
                <w:color w:val="000000" w:themeColor="text1"/>
                <w:sz w:val="20"/>
                <w:szCs w:val="20"/>
              </w:rPr>
            </w:pPr>
            <w:r w:rsidRPr="00D3281F">
              <w:rPr>
                <w:rFonts w:asciiTheme="minorEastAsia" w:hAnsiTheme="minorEastAsia" w:hint="eastAsia"/>
                <w:color w:val="000000" w:themeColor="text1"/>
                <w:sz w:val="20"/>
                <w:szCs w:val="20"/>
              </w:rPr>
              <w:t xml:space="preserve">清華學院 </w:t>
            </w:r>
            <w:r w:rsidRPr="00D3281F">
              <w:rPr>
                <w:rFonts w:asciiTheme="minorEastAsia" w:hAnsiTheme="minorEastAsia" w:cs="Arial" w:hint="eastAsia"/>
                <w:color w:val="000000" w:themeColor="text1"/>
                <w:sz w:val="20"/>
                <w:szCs w:val="20"/>
              </w:rPr>
              <w:t>／載物書院</w:t>
            </w:r>
          </w:p>
        </w:tc>
        <w:tc>
          <w:tcPr>
            <w:tcW w:w="1469" w:type="dxa"/>
            <w:shd w:val="clear" w:color="auto" w:fill="auto"/>
            <w:vAlign w:val="center"/>
          </w:tcPr>
          <w:p w14:paraId="2822AED8" w14:textId="77777777" w:rsidR="00295CC7" w:rsidRPr="00D3281F" w:rsidRDefault="00295CC7" w:rsidP="008E1CA9">
            <w:pPr>
              <w:ind w:left="8" w:hanging="8"/>
              <w:contextualSpacing/>
              <w:jc w:val="both"/>
              <w:rPr>
                <w:rFonts w:asciiTheme="minorEastAsia" w:hAnsiTheme="minorEastAsia" w:cs="Arial"/>
                <w:color w:val="000000" w:themeColor="text1"/>
                <w:sz w:val="20"/>
                <w:szCs w:val="20"/>
              </w:rPr>
            </w:pPr>
            <w:r w:rsidRPr="00D3281F">
              <w:rPr>
                <w:rFonts w:asciiTheme="minorEastAsia" w:hAnsiTheme="minorEastAsia" w:hint="eastAsia"/>
                <w:color w:val="000000" w:themeColor="text1"/>
                <w:sz w:val="20"/>
                <w:szCs w:val="20"/>
              </w:rPr>
              <w:t>社區生活議題、環境永續議題、產業議題、公民參與議題、國民教育議題、交通議題</w:t>
            </w:r>
          </w:p>
        </w:tc>
        <w:tc>
          <w:tcPr>
            <w:tcW w:w="1168" w:type="dxa"/>
            <w:shd w:val="clear" w:color="auto" w:fill="auto"/>
            <w:vAlign w:val="center"/>
          </w:tcPr>
          <w:p w14:paraId="559A6DB5" w14:textId="77777777" w:rsidR="00295CC7" w:rsidRPr="00D3281F" w:rsidRDefault="00295CC7" w:rsidP="008E1CA9">
            <w:pPr>
              <w:contextualSpacing/>
              <w:jc w:val="both"/>
              <w:rPr>
                <w:rFonts w:asciiTheme="minorEastAsia" w:hAnsiTheme="minorEastAsia" w:cs="Arial"/>
                <w:color w:val="000000" w:themeColor="text1"/>
                <w:sz w:val="20"/>
                <w:szCs w:val="20"/>
              </w:rPr>
            </w:pPr>
            <w:r w:rsidRPr="00D3281F">
              <w:rPr>
                <w:rFonts w:asciiTheme="minorEastAsia" w:hAnsiTheme="minorEastAsia" w:hint="eastAsia"/>
                <w:color w:val="000000" w:themeColor="text1"/>
                <w:sz w:val="20"/>
                <w:szCs w:val="20"/>
              </w:rPr>
              <w:t>自我對話、獨立思考、團隊合作、社會理想、全球視野</w:t>
            </w:r>
          </w:p>
        </w:tc>
        <w:tc>
          <w:tcPr>
            <w:tcW w:w="1794" w:type="dxa"/>
            <w:shd w:val="clear" w:color="auto" w:fill="auto"/>
            <w:vAlign w:val="center"/>
          </w:tcPr>
          <w:p w14:paraId="206F9F68" w14:textId="77777777" w:rsidR="00295CC7" w:rsidRPr="00D3281F" w:rsidRDefault="00295CC7"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服務學習成果展示</w:t>
            </w:r>
          </w:p>
        </w:tc>
      </w:tr>
      <w:tr w:rsidR="00D3281F" w:rsidRPr="00D3281F" w14:paraId="4DFF9E0F" w14:textId="77777777" w:rsidTr="00A61737">
        <w:trPr>
          <w:trHeight w:val="1646"/>
          <w:jc w:val="center"/>
        </w:trPr>
        <w:tc>
          <w:tcPr>
            <w:tcW w:w="662" w:type="dxa"/>
            <w:vAlign w:val="center"/>
          </w:tcPr>
          <w:p w14:paraId="2D199986" w14:textId="77777777" w:rsidR="0024452B" w:rsidRPr="00D3281F" w:rsidRDefault="00295CC7" w:rsidP="008E1CA9">
            <w:pPr>
              <w:contextualSpacing/>
              <w:jc w:val="center"/>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lastRenderedPageBreak/>
              <w:t>1</w:t>
            </w:r>
            <w:r w:rsidRPr="00D3281F">
              <w:rPr>
                <w:rFonts w:asciiTheme="minorEastAsia" w:hAnsiTheme="minorEastAsia" w:cs="Arial"/>
                <w:color w:val="000000" w:themeColor="text1"/>
                <w:sz w:val="20"/>
                <w:szCs w:val="20"/>
              </w:rPr>
              <w:t>7</w:t>
            </w:r>
          </w:p>
        </w:tc>
        <w:tc>
          <w:tcPr>
            <w:tcW w:w="1318" w:type="dxa"/>
            <w:shd w:val="clear" w:color="auto" w:fill="auto"/>
            <w:vAlign w:val="center"/>
          </w:tcPr>
          <w:p w14:paraId="4A236B3E"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水資源調配實驗跨域工作坊</w:t>
            </w:r>
            <w:r w:rsidR="00DD1B5E" w:rsidRPr="00D3281F">
              <w:rPr>
                <w:rFonts w:asciiTheme="minorEastAsia" w:hAnsiTheme="minorEastAsia" w:cs="Arial" w:hint="eastAsia"/>
                <w:color w:val="000000" w:themeColor="text1"/>
                <w:sz w:val="20"/>
                <w:szCs w:val="20"/>
              </w:rPr>
              <w:t>（非學分課程）</w:t>
            </w:r>
          </w:p>
        </w:tc>
        <w:tc>
          <w:tcPr>
            <w:tcW w:w="1163" w:type="dxa"/>
            <w:shd w:val="clear" w:color="auto" w:fill="auto"/>
            <w:vAlign w:val="center"/>
          </w:tcPr>
          <w:p w14:paraId="4BD600E4"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闕雅文</w:t>
            </w:r>
          </w:p>
        </w:tc>
        <w:tc>
          <w:tcPr>
            <w:tcW w:w="722" w:type="dxa"/>
            <w:shd w:val="clear" w:color="auto" w:fill="auto"/>
            <w:vAlign w:val="center"/>
          </w:tcPr>
          <w:p w14:paraId="6BECFCB9"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教育學院／環境與文化資源學系</w:t>
            </w:r>
          </w:p>
        </w:tc>
        <w:tc>
          <w:tcPr>
            <w:tcW w:w="1469" w:type="dxa"/>
            <w:shd w:val="clear" w:color="auto" w:fill="auto"/>
            <w:vAlign w:val="center"/>
          </w:tcPr>
          <w:p w14:paraId="7DA8337F"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城鄉生活，產業，農業水資源管理與分配議題</w:t>
            </w:r>
          </w:p>
        </w:tc>
        <w:tc>
          <w:tcPr>
            <w:tcW w:w="1168" w:type="dxa"/>
            <w:shd w:val="clear" w:color="auto" w:fill="auto"/>
            <w:vAlign w:val="center"/>
          </w:tcPr>
          <w:p w14:paraId="38CC9DBA"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資料蒐集調查能力；跨域溝通合作能力；資料建模與分析能力</w:t>
            </w:r>
          </w:p>
        </w:tc>
        <w:tc>
          <w:tcPr>
            <w:tcW w:w="1794" w:type="dxa"/>
            <w:shd w:val="clear" w:color="auto" w:fill="auto"/>
            <w:vAlign w:val="center"/>
          </w:tcPr>
          <w:p w14:paraId="1CCBB586" w14:textId="77777777" w:rsidR="0024452B" w:rsidRPr="00D3281F" w:rsidRDefault="0024452B"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發展城鄉水資源調配的協商機制，奠定區域永續發展基礎</w:t>
            </w:r>
          </w:p>
        </w:tc>
      </w:tr>
      <w:tr w:rsidR="00D3281F" w:rsidRPr="00D3281F" w14:paraId="2BA0382D" w14:textId="77777777" w:rsidTr="00A61737">
        <w:trPr>
          <w:trHeight w:val="1646"/>
          <w:jc w:val="center"/>
        </w:trPr>
        <w:tc>
          <w:tcPr>
            <w:tcW w:w="662" w:type="dxa"/>
            <w:vAlign w:val="center"/>
          </w:tcPr>
          <w:p w14:paraId="625F911F" w14:textId="77777777" w:rsidR="00DD1B5E" w:rsidRPr="00D3281F" w:rsidRDefault="00295CC7" w:rsidP="008E1CA9">
            <w:pPr>
              <w:contextualSpacing/>
              <w:jc w:val="center"/>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1</w:t>
            </w:r>
            <w:r w:rsidRPr="00D3281F">
              <w:rPr>
                <w:rFonts w:asciiTheme="minorEastAsia" w:hAnsiTheme="minorEastAsia" w:cs="Arial"/>
                <w:color w:val="000000" w:themeColor="text1"/>
                <w:sz w:val="20"/>
                <w:szCs w:val="20"/>
              </w:rPr>
              <w:t>8</w:t>
            </w:r>
          </w:p>
        </w:tc>
        <w:tc>
          <w:tcPr>
            <w:tcW w:w="1318" w:type="dxa"/>
            <w:shd w:val="clear" w:color="auto" w:fill="auto"/>
            <w:vAlign w:val="center"/>
          </w:tcPr>
          <w:p w14:paraId="074F2CC7" w14:textId="77777777" w:rsidR="00DD1B5E" w:rsidRPr="00D3281F" w:rsidRDefault="005F779C" w:rsidP="008E1CA9">
            <w:pPr>
              <w:contextualSpacing/>
              <w:jc w:val="both"/>
              <w:rPr>
                <w:rFonts w:asciiTheme="minorEastAsia" w:hAnsiTheme="minorEastAsia" w:cs="Arial"/>
                <w:color w:val="000000" w:themeColor="text1"/>
                <w:sz w:val="20"/>
                <w:szCs w:val="20"/>
              </w:rPr>
            </w:pPr>
            <w:r w:rsidRPr="00D3281F">
              <w:rPr>
                <w:rFonts w:asciiTheme="minorEastAsia" w:hAnsiTheme="minorEastAsia" w:hint="eastAsia"/>
                <w:color w:val="000000" w:themeColor="text1"/>
                <w:sz w:val="20"/>
                <w:szCs w:val="20"/>
              </w:rPr>
              <w:t>食農創新</w:t>
            </w:r>
            <w:r w:rsidR="00DD1B5E" w:rsidRPr="00D3281F">
              <w:rPr>
                <w:rFonts w:asciiTheme="minorEastAsia" w:hAnsiTheme="minorEastAsia" w:hint="eastAsia"/>
                <w:color w:val="000000" w:themeColor="text1"/>
                <w:sz w:val="20"/>
                <w:szCs w:val="20"/>
              </w:rPr>
              <w:t>工作坊（非學分課程）</w:t>
            </w:r>
          </w:p>
        </w:tc>
        <w:tc>
          <w:tcPr>
            <w:tcW w:w="1163" w:type="dxa"/>
            <w:shd w:val="clear" w:color="auto" w:fill="auto"/>
            <w:vAlign w:val="center"/>
          </w:tcPr>
          <w:p w14:paraId="037591F5" w14:textId="77777777" w:rsidR="00DD1B5E" w:rsidRPr="00D3281F" w:rsidRDefault="00DD1B5E" w:rsidP="008E1CA9">
            <w:pPr>
              <w:contextualSpacing/>
              <w:jc w:val="both"/>
              <w:rPr>
                <w:rFonts w:asciiTheme="minorEastAsia" w:hAnsiTheme="minorEastAsia" w:cs="Arial"/>
                <w:color w:val="000000" w:themeColor="text1"/>
                <w:sz w:val="20"/>
                <w:szCs w:val="20"/>
              </w:rPr>
            </w:pPr>
            <w:r w:rsidRPr="00D3281F">
              <w:rPr>
                <w:rFonts w:asciiTheme="minorEastAsia" w:hAnsiTheme="minorEastAsia"/>
                <w:color w:val="000000" w:themeColor="text1"/>
                <w:sz w:val="20"/>
                <w:szCs w:val="20"/>
              </w:rPr>
              <w:t>李天健</w:t>
            </w:r>
            <w:r w:rsidRPr="00D3281F">
              <w:rPr>
                <w:rFonts w:asciiTheme="minorEastAsia" w:hAnsiTheme="minorEastAsia" w:cs="Arial" w:hint="eastAsia"/>
                <w:color w:val="000000" w:themeColor="text1"/>
                <w:sz w:val="20"/>
                <w:szCs w:val="20"/>
              </w:rPr>
              <w:t>／</w:t>
            </w:r>
            <w:r w:rsidRPr="00D3281F">
              <w:rPr>
                <w:rFonts w:asciiTheme="minorEastAsia" w:hAnsiTheme="minorEastAsia"/>
                <w:color w:val="000000" w:themeColor="text1"/>
                <w:sz w:val="20"/>
                <w:szCs w:val="20"/>
              </w:rPr>
              <w:t>邱星崴</w:t>
            </w:r>
          </w:p>
        </w:tc>
        <w:tc>
          <w:tcPr>
            <w:tcW w:w="722" w:type="dxa"/>
            <w:shd w:val="clear" w:color="auto" w:fill="auto"/>
            <w:vAlign w:val="center"/>
          </w:tcPr>
          <w:p w14:paraId="506D184E" w14:textId="77777777" w:rsidR="00DD1B5E" w:rsidRPr="00D3281F" w:rsidRDefault="00DD1B5E" w:rsidP="008E1CA9">
            <w:pPr>
              <w:contextualSpacing/>
              <w:jc w:val="both"/>
              <w:rPr>
                <w:rFonts w:asciiTheme="minorEastAsia" w:hAnsiTheme="minorEastAsia" w:cs="Arial"/>
                <w:color w:val="000000" w:themeColor="text1"/>
                <w:sz w:val="20"/>
                <w:szCs w:val="20"/>
              </w:rPr>
            </w:pPr>
            <w:r w:rsidRPr="00D3281F">
              <w:rPr>
                <w:rFonts w:asciiTheme="minorEastAsia" w:hAnsiTheme="minorEastAsia"/>
                <w:color w:val="000000" w:themeColor="text1"/>
                <w:sz w:val="20"/>
                <w:szCs w:val="20"/>
              </w:rPr>
              <w:t>人社院學士班</w:t>
            </w:r>
          </w:p>
        </w:tc>
        <w:tc>
          <w:tcPr>
            <w:tcW w:w="1469" w:type="dxa"/>
            <w:shd w:val="clear" w:color="auto" w:fill="auto"/>
            <w:vAlign w:val="center"/>
          </w:tcPr>
          <w:p w14:paraId="044A39F0" w14:textId="77777777" w:rsidR="00DD1B5E" w:rsidRPr="00D3281F" w:rsidRDefault="00DD1B5E" w:rsidP="008E1CA9">
            <w:pPr>
              <w:contextualSpacing/>
              <w:jc w:val="both"/>
              <w:rPr>
                <w:rFonts w:asciiTheme="minorEastAsia" w:hAnsiTheme="minorEastAsia" w:cs="Arial"/>
                <w:color w:val="000000" w:themeColor="text1"/>
                <w:sz w:val="20"/>
                <w:szCs w:val="20"/>
              </w:rPr>
            </w:pPr>
            <w:r w:rsidRPr="00D3281F">
              <w:rPr>
                <w:rFonts w:asciiTheme="minorEastAsia" w:hAnsiTheme="minorEastAsia"/>
                <w:color w:val="000000" w:themeColor="text1"/>
                <w:sz w:val="20"/>
                <w:szCs w:val="20"/>
              </w:rPr>
              <w:t>建立橫山區域農產業一級到四級的在地產業系統</w:t>
            </w:r>
          </w:p>
        </w:tc>
        <w:tc>
          <w:tcPr>
            <w:tcW w:w="1168" w:type="dxa"/>
            <w:shd w:val="clear" w:color="auto" w:fill="auto"/>
            <w:vAlign w:val="center"/>
          </w:tcPr>
          <w:p w14:paraId="2E9D583F" w14:textId="77777777" w:rsidR="00DD1B5E" w:rsidRPr="00D3281F" w:rsidRDefault="00DD1B5E" w:rsidP="008E1CA9">
            <w:pPr>
              <w:contextualSpacing/>
              <w:jc w:val="both"/>
              <w:rPr>
                <w:rFonts w:asciiTheme="minorEastAsia" w:hAnsiTheme="minorEastAsia"/>
                <w:color w:val="000000" w:themeColor="text1"/>
                <w:sz w:val="20"/>
                <w:szCs w:val="20"/>
              </w:rPr>
            </w:pPr>
            <w:r w:rsidRPr="00D3281F">
              <w:rPr>
                <w:rFonts w:asciiTheme="minorEastAsia" w:hAnsiTheme="minorEastAsia"/>
                <w:color w:val="000000" w:themeColor="text1"/>
                <w:sz w:val="20"/>
                <w:szCs w:val="20"/>
              </w:rPr>
              <w:t>田野調查、文獻整理、歷史分析、溝通表達</w:t>
            </w:r>
          </w:p>
        </w:tc>
        <w:tc>
          <w:tcPr>
            <w:tcW w:w="1794" w:type="dxa"/>
            <w:shd w:val="clear" w:color="auto" w:fill="auto"/>
            <w:vAlign w:val="center"/>
          </w:tcPr>
          <w:p w14:paraId="654F3B3B" w14:textId="77777777" w:rsidR="00DD1B5E" w:rsidRPr="00D3281F" w:rsidRDefault="00DD1B5E" w:rsidP="008E1CA9">
            <w:pPr>
              <w:contextualSpacing/>
              <w:jc w:val="both"/>
              <w:rPr>
                <w:rFonts w:asciiTheme="minorEastAsia" w:hAnsiTheme="minorEastAsia" w:cs="Arial"/>
                <w:color w:val="000000" w:themeColor="text1"/>
                <w:sz w:val="20"/>
                <w:szCs w:val="20"/>
              </w:rPr>
            </w:pPr>
            <w:r w:rsidRPr="00D3281F">
              <w:rPr>
                <w:rFonts w:asciiTheme="minorEastAsia" w:hAnsiTheme="minorEastAsia" w:cs="Arial" w:hint="eastAsia"/>
                <w:color w:val="000000" w:themeColor="text1"/>
                <w:sz w:val="20"/>
                <w:szCs w:val="20"/>
              </w:rPr>
              <w:t>工作坊的調查與實作成果作為大山背博物館策展與體驗的項目</w:t>
            </w:r>
          </w:p>
        </w:tc>
      </w:tr>
    </w:tbl>
    <w:bookmarkEnd w:id="1"/>
    <w:p w14:paraId="3C97E5D9" w14:textId="77777777" w:rsidR="00DD1B5E" w:rsidRPr="00261986" w:rsidRDefault="00DD1B5E" w:rsidP="008E1CA9">
      <w:pPr>
        <w:jc w:val="both"/>
        <w:rPr>
          <w:rFonts w:asciiTheme="minorEastAsia" w:hAnsiTheme="minorEastAsia"/>
          <w:sz w:val="20"/>
          <w:szCs w:val="20"/>
        </w:rPr>
      </w:pPr>
      <w:r w:rsidRPr="00261986">
        <w:rPr>
          <w:rFonts w:asciiTheme="minorEastAsia" w:hAnsiTheme="minorEastAsia" w:hint="eastAsia"/>
          <w:sz w:val="20"/>
          <w:szCs w:val="20"/>
        </w:rPr>
        <w:t>※</w:t>
      </w:r>
      <w:r w:rsidR="0058625A">
        <w:rPr>
          <w:rFonts w:asciiTheme="minorEastAsia" w:hAnsiTheme="minorEastAsia" w:hint="eastAsia"/>
          <w:sz w:val="20"/>
          <w:szCs w:val="20"/>
        </w:rPr>
        <w:t>其中，</w:t>
      </w:r>
      <w:r w:rsidRPr="00261986">
        <w:rPr>
          <w:rFonts w:asciiTheme="minorEastAsia" w:hAnsiTheme="minorEastAsia" w:hint="eastAsia"/>
          <w:sz w:val="20"/>
          <w:szCs w:val="20"/>
        </w:rPr>
        <w:t>「地圖學」</w:t>
      </w:r>
      <w:r w:rsidR="00AA3F05" w:rsidRPr="00261986">
        <w:rPr>
          <w:rFonts w:asciiTheme="minorEastAsia" w:hAnsiTheme="minorEastAsia" w:hint="eastAsia"/>
          <w:sz w:val="20"/>
          <w:szCs w:val="20"/>
        </w:rPr>
        <w:t>及「Arduino製作與偏鄉生活改善」等</w:t>
      </w:r>
      <w:r w:rsidR="00AA3F05" w:rsidRPr="00261986">
        <w:rPr>
          <w:rFonts w:asciiTheme="minorEastAsia" w:hAnsiTheme="minorEastAsia"/>
          <w:sz w:val="20"/>
          <w:szCs w:val="20"/>
        </w:rPr>
        <w:t> </w:t>
      </w:r>
      <w:r w:rsidR="00AA3F05" w:rsidRPr="00261986">
        <w:rPr>
          <w:rFonts w:asciiTheme="minorEastAsia" w:hAnsiTheme="minorEastAsia" w:hint="eastAsia"/>
          <w:sz w:val="20"/>
          <w:szCs w:val="20"/>
        </w:rPr>
        <w:t>2門</w:t>
      </w:r>
      <w:r w:rsidR="0001481A" w:rsidRPr="00261986">
        <w:rPr>
          <w:rFonts w:asciiTheme="minorEastAsia" w:hAnsiTheme="minorEastAsia" w:hint="eastAsia"/>
          <w:sz w:val="20"/>
          <w:szCs w:val="20"/>
        </w:rPr>
        <w:t>課程修課同學</w:t>
      </w:r>
      <w:r w:rsidR="00AA3F05" w:rsidRPr="00261986">
        <w:rPr>
          <w:rFonts w:asciiTheme="minorEastAsia" w:hAnsiTheme="minorEastAsia" w:hint="eastAsia"/>
          <w:sz w:val="20"/>
          <w:szCs w:val="20"/>
        </w:rPr>
        <w:t>可支援其他</w:t>
      </w:r>
      <w:r w:rsidR="0001481A" w:rsidRPr="00261986">
        <w:rPr>
          <w:rFonts w:asciiTheme="minorEastAsia" w:hAnsiTheme="minorEastAsia" w:hint="eastAsia"/>
          <w:sz w:val="20"/>
          <w:szCs w:val="20"/>
        </w:rPr>
        <w:t>課程之實作內容</w:t>
      </w:r>
      <w:r w:rsidRPr="00261986">
        <w:rPr>
          <w:rFonts w:asciiTheme="minorEastAsia" w:hAnsiTheme="minorEastAsia" w:hint="eastAsia"/>
          <w:sz w:val="20"/>
          <w:szCs w:val="20"/>
        </w:rPr>
        <w:t>；「自然保育」、「審議民主的理論與實踐」課程將於106學年度第2學期開課</w:t>
      </w:r>
      <w:r w:rsidR="0058625A">
        <w:rPr>
          <w:rFonts w:asciiTheme="minorEastAsia" w:hAnsiTheme="minorEastAsia" w:hint="eastAsia"/>
          <w:sz w:val="20"/>
          <w:szCs w:val="20"/>
        </w:rPr>
        <w:t>與加入計畫</w:t>
      </w:r>
      <w:r w:rsidRPr="00261986">
        <w:rPr>
          <w:rFonts w:asciiTheme="minorEastAsia" w:hAnsiTheme="minorEastAsia" w:hint="eastAsia"/>
          <w:sz w:val="20"/>
          <w:szCs w:val="20"/>
        </w:rPr>
        <w:t>。</w:t>
      </w:r>
    </w:p>
    <w:p w14:paraId="2A5984F5" w14:textId="77777777" w:rsidR="005F779C" w:rsidRPr="00261986" w:rsidRDefault="00AA3F05" w:rsidP="008E1CA9">
      <w:pPr>
        <w:jc w:val="both"/>
        <w:rPr>
          <w:rFonts w:asciiTheme="minorEastAsia" w:hAnsiTheme="minorEastAsia"/>
          <w:sz w:val="20"/>
          <w:szCs w:val="20"/>
        </w:rPr>
      </w:pPr>
      <w:r w:rsidRPr="00261986">
        <w:rPr>
          <w:rFonts w:asciiTheme="minorEastAsia" w:hAnsiTheme="minorEastAsia" w:hint="eastAsia"/>
          <w:sz w:val="20"/>
          <w:szCs w:val="20"/>
        </w:rPr>
        <w:t>※</w:t>
      </w:r>
      <w:r w:rsidR="0058625A">
        <w:rPr>
          <w:rFonts w:asciiTheme="minorEastAsia" w:hAnsiTheme="minorEastAsia" w:hint="eastAsia"/>
          <w:sz w:val="20"/>
          <w:szCs w:val="20"/>
        </w:rPr>
        <w:t>前述</w:t>
      </w:r>
      <w:r w:rsidR="00295CC7" w:rsidRPr="00261986">
        <w:rPr>
          <w:rFonts w:asciiTheme="minorEastAsia" w:hAnsiTheme="minorEastAsia" w:hint="eastAsia"/>
          <w:sz w:val="20"/>
          <w:szCs w:val="20"/>
        </w:rPr>
        <w:t>1-1</w:t>
      </w:r>
      <w:r w:rsidR="00295CC7" w:rsidRPr="00261986">
        <w:rPr>
          <w:rFonts w:asciiTheme="minorEastAsia" w:hAnsiTheme="minorEastAsia"/>
          <w:sz w:val="20"/>
          <w:szCs w:val="20"/>
        </w:rPr>
        <w:t>6</w:t>
      </w:r>
      <w:r w:rsidR="00295CC7" w:rsidRPr="00261986">
        <w:rPr>
          <w:rFonts w:asciiTheme="minorEastAsia" w:hAnsiTheme="minorEastAsia" w:hint="eastAsia"/>
          <w:sz w:val="20"/>
          <w:szCs w:val="20"/>
        </w:rPr>
        <w:t>項</w:t>
      </w:r>
      <w:r w:rsidR="005F779C" w:rsidRPr="00261986">
        <w:rPr>
          <w:rFonts w:asciiTheme="minorEastAsia" w:hAnsiTheme="minorEastAsia" w:hint="eastAsia"/>
          <w:sz w:val="20"/>
          <w:szCs w:val="20"/>
        </w:rPr>
        <w:t>課程授課教師</w:t>
      </w:r>
      <w:r w:rsidRPr="00261986">
        <w:rPr>
          <w:rFonts w:asciiTheme="minorEastAsia" w:hAnsiTheme="minorEastAsia" w:hint="eastAsia"/>
          <w:sz w:val="20"/>
          <w:szCs w:val="20"/>
        </w:rPr>
        <w:t>將</w:t>
      </w:r>
      <w:r w:rsidR="005F779C" w:rsidRPr="00261986">
        <w:rPr>
          <w:rFonts w:asciiTheme="minorEastAsia" w:hAnsiTheme="minorEastAsia" w:hint="eastAsia"/>
          <w:sz w:val="20"/>
          <w:szCs w:val="20"/>
        </w:rPr>
        <w:t>鼓勵學生報</w:t>
      </w:r>
      <w:r w:rsidR="0058625A">
        <w:rPr>
          <w:rFonts w:asciiTheme="minorEastAsia" w:hAnsiTheme="minorEastAsia" w:hint="eastAsia"/>
          <w:sz w:val="20"/>
          <w:szCs w:val="20"/>
        </w:rPr>
        <w:t>名參加非學分之工作坊活動（包括：水資源調配實驗跨域工作坊、食農創新工作坊等，另規劃</w:t>
      </w:r>
      <w:r w:rsidR="005F779C" w:rsidRPr="00261986">
        <w:rPr>
          <w:rFonts w:asciiTheme="minorEastAsia" w:hAnsiTheme="minorEastAsia" w:hint="eastAsia"/>
          <w:sz w:val="20"/>
          <w:szCs w:val="20"/>
        </w:rPr>
        <w:t>增開服務與社會設計工作坊、在地文化與傳統智慧工作坊等），以促進跨課程之專業學習。</w:t>
      </w:r>
    </w:p>
    <w:p w14:paraId="474E7DA6" w14:textId="77777777" w:rsidR="005F779C" w:rsidRPr="00261986" w:rsidRDefault="005F779C" w:rsidP="008E1CA9">
      <w:pPr>
        <w:jc w:val="both"/>
        <w:rPr>
          <w:rFonts w:asciiTheme="minorEastAsia" w:hAnsiTheme="minorEastAsia"/>
          <w:sz w:val="20"/>
          <w:szCs w:val="20"/>
        </w:rPr>
      </w:pPr>
    </w:p>
    <w:p w14:paraId="2937308F" w14:textId="4738323C" w:rsidR="00DD1B5E" w:rsidRPr="00BB2DA0" w:rsidRDefault="001B4C0D" w:rsidP="008E1CA9">
      <w:pPr>
        <w:jc w:val="both"/>
        <w:rPr>
          <w:rFonts w:asciiTheme="minorEastAsia" w:hAnsiTheme="minorEastAsia"/>
          <w:b/>
          <w:color w:val="000000" w:themeColor="text1"/>
          <w:sz w:val="28"/>
          <w:szCs w:val="28"/>
        </w:rPr>
      </w:pPr>
      <w:r w:rsidRPr="00BB2DA0">
        <w:rPr>
          <w:rFonts w:asciiTheme="minorEastAsia" w:hAnsiTheme="minorEastAsia" w:hint="eastAsia"/>
          <w:b/>
          <w:color w:val="000000" w:themeColor="text1"/>
          <w:sz w:val="28"/>
          <w:szCs w:val="28"/>
        </w:rPr>
        <w:t>三</w:t>
      </w:r>
      <w:r w:rsidR="00F747A0" w:rsidRPr="00BB2DA0">
        <w:rPr>
          <w:rFonts w:asciiTheme="minorEastAsia" w:hAnsiTheme="minorEastAsia" w:hint="eastAsia"/>
          <w:b/>
          <w:color w:val="000000" w:themeColor="text1"/>
          <w:sz w:val="28"/>
          <w:szCs w:val="28"/>
        </w:rPr>
        <w:t>、</w:t>
      </w:r>
      <w:r w:rsidR="00295CC7" w:rsidRPr="00BB2DA0">
        <w:rPr>
          <w:rFonts w:asciiTheme="minorEastAsia" w:hAnsiTheme="minorEastAsia" w:hint="eastAsia"/>
          <w:b/>
          <w:color w:val="000000" w:themeColor="text1"/>
          <w:sz w:val="28"/>
          <w:szCs w:val="28"/>
        </w:rPr>
        <w:t>1</w:t>
      </w:r>
      <w:r w:rsidR="00295CC7" w:rsidRPr="00BB2DA0">
        <w:rPr>
          <w:rFonts w:asciiTheme="minorEastAsia" w:hAnsiTheme="minorEastAsia"/>
          <w:b/>
          <w:color w:val="000000" w:themeColor="text1"/>
          <w:sz w:val="28"/>
          <w:szCs w:val="28"/>
        </w:rPr>
        <w:t>06</w:t>
      </w:r>
      <w:r w:rsidR="00295CC7" w:rsidRPr="00BB2DA0">
        <w:rPr>
          <w:rFonts w:asciiTheme="minorEastAsia" w:hAnsiTheme="minorEastAsia" w:hint="eastAsia"/>
          <w:b/>
          <w:color w:val="000000" w:themeColor="text1"/>
          <w:sz w:val="28"/>
          <w:szCs w:val="28"/>
        </w:rPr>
        <w:t>學年度第一學期</w:t>
      </w:r>
      <w:r w:rsidR="00F747A0" w:rsidRPr="00BB2DA0">
        <w:rPr>
          <w:rFonts w:asciiTheme="minorEastAsia" w:hAnsiTheme="minorEastAsia" w:hint="eastAsia"/>
          <w:b/>
          <w:color w:val="000000" w:themeColor="text1"/>
          <w:sz w:val="28"/>
          <w:szCs w:val="28"/>
        </w:rPr>
        <w:t>課程</w:t>
      </w:r>
      <w:r w:rsidR="00295CC7" w:rsidRPr="00BB2DA0">
        <w:rPr>
          <w:rFonts w:asciiTheme="minorEastAsia" w:hAnsiTheme="minorEastAsia" w:hint="eastAsia"/>
          <w:b/>
          <w:color w:val="000000" w:themeColor="text1"/>
          <w:sz w:val="28"/>
          <w:szCs w:val="28"/>
        </w:rPr>
        <w:t>推動</w:t>
      </w:r>
      <w:r w:rsidR="00D970C6" w:rsidRPr="00BB2DA0">
        <w:rPr>
          <w:rFonts w:asciiTheme="minorEastAsia" w:hAnsiTheme="minorEastAsia" w:hint="eastAsia"/>
          <w:b/>
          <w:color w:val="000000" w:themeColor="text1"/>
          <w:sz w:val="28"/>
          <w:szCs w:val="28"/>
        </w:rPr>
        <w:t>規劃</w:t>
      </w:r>
      <w:r w:rsidR="00615FD8" w:rsidRPr="00BB2DA0">
        <w:rPr>
          <w:rFonts w:asciiTheme="minorEastAsia" w:hAnsiTheme="minorEastAsia" w:hint="eastAsia"/>
          <w:b/>
          <w:color w:val="000000" w:themeColor="text1"/>
          <w:sz w:val="28"/>
          <w:szCs w:val="28"/>
        </w:rPr>
        <w:t>（圖二）</w:t>
      </w:r>
    </w:p>
    <w:p w14:paraId="454E9CF7" w14:textId="77777777" w:rsidR="00DD1B5E" w:rsidRPr="00BB2DA0" w:rsidRDefault="00F35D75" w:rsidP="00EA17A4">
      <w:pPr>
        <w:pStyle w:val="a7"/>
        <w:numPr>
          <w:ilvl w:val="0"/>
          <w:numId w:val="2"/>
        </w:numPr>
        <w:ind w:leftChars="0" w:left="540"/>
        <w:jc w:val="both"/>
        <w:rPr>
          <w:rFonts w:asciiTheme="minorEastAsia" w:hAnsiTheme="minorEastAsia"/>
          <w:color w:val="000000" w:themeColor="text1"/>
          <w:szCs w:val="24"/>
        </w:rPr>
      </w:pPr>
      <w:r w:rsidRPr="00BB2DA0">
        <w:rPr>
          <w:rFonts w:asciiTheme="minorEastAsia" w:hAnsiTheme="minorEastAsia" w:hint="eastAsia"/>
          <w:color w:val="000000" w:themeColor="text1"/>
          <w:szCs w:val="24"/>
        </w:rPr>
        <w:t>課程除原本之專業學習內容，將以新竹市及新竹縣橫山鄉作為</w:t>
      </w:r>
      <w:r w:rsidR="00606485" w:rsidRPr="00BB2DA0">
        <w:rPr>
          <w:rFonts w:asciiTheme="minorEastAsia" w:hAnsiTheme="minorEastAsia" w:hint="eastAsia"/>
          <w:color w:val="000000" w:themeColor="text1"/>
          <w:szCs w:val="24"/>
        </w:rPr>
        <w:t>城鄉價值共創與共好之實踐基地。</w:t>
      </w:r>
    </w:p>
    <w:p w14:paraId="73E8805A" w14:textId="77777777" w:rsidR="00606485" w:rsidRPr="00BB2DA0" w:rsidRDefault="00295CC7" w:rsidP="00EA17A4">
      <w:pPr>
        <w:pStyle w:val="a7"/>
        <w:numPr>
          <w:ilvl w:val="0"/>
          <w:numId w:val="2"/>
        </w:numPr>
        <w:ind w:leftChars="0" w:left="540"/>
        <w:jc w:val="both"/>
        <w:rPr>
          <w:rFonts w:asciiTheme="minorEastAsia" w:hAnsiTheme="minorEastAsia"/>
          <w:color w:val="000000" w:themeColor="text1"/>
          <w:szCs w:val="24"/>
        </w:rPr>
      </w:pPr>
      <w:r w:rsidRPr="00BB2DA0">
        <w:rPr>
          <w:rFonts w:asciiTheme="minorEastAsia" w:hAnsiTheme="minorEastAsia" w:hint="eastAsia"/>
          <w:color w:val="000000" w:themeColor="text1"/>
          <w:szCs w:val="24"/>
        </w:rPr>
        <w:t>為協助參與教師及</w:t>
      </w:r>
      <w:r w:rsidR="008E1CA9" w:rsidRPr="00BB2DA0">
        <w:rPr>
          <w:rFonts w:asciiTheme="minorEastAsia" w:hAnsiTheme="minorEastAsia" w:hint="eastAsia"/>
          <w:color w:val="000000" w:themeColor="text1"/>
          <w:szCs w:val="24"/>
        </w:rPr>
        <w:t>修課</w:t>
      </w:r>
      <w:r w:rsidRPr="00BB2DA0">
        <w:rPr>
          <w:rFonts w:asciiTheme="minorEastAsia" w:hAnsiTheme="minorEastAsia" w:hint="eastAsia"/>
          <w:color w:val="000000" w:themeColor="text1"/>
          <w:szCs w:val="24"/>
        </w:rPr>
        <w:t>同學逐步落實大學社會責任之發展理念，</w:t>
      </w:r>
      <w:r w:rsidR="008E1CA9" w:rsidRPr="00BB2DA0">
        <w:rPr>
          <w:rFonts w:asciiTheme="minorEastAsia" w:hAnsiTheme="minorEastAsia" w:hint="eastAsia"/>
          <w:color w:val="000000" w:themeColor="text1"/>
          <w:szCs w:val="24"/>
        </w:rPr>
        <w:t>同步</w:t>
      </w:r>
      <w:r w:rsidRPr="00BB2DA0">
        <w:rPr>
          <w:rFonts w:asciiTheme="minorEastAsia" w:hAnsiTheme="minorEastAsia" w:hint="eastAsia"/>
          <w:color w:val="000000" w:themeColor="text1"/>
          <w:szCs w:val="24"/>
        </w:rPr>
        <w:t>規劃下列教學</w:t>
      </w:r>
      <w:r w:rsidR="00606485" w:rsidRPr="00BB2DA0">
        <w:rPr>
          <w:rFonts w:asciiTheme="minorEastAsia" w:hAnsiTheme="minorEastAsia" w:hint="eastAsia"/>
          <w:color w:val="000000" w:themeColor="text1"/>
          <w:szCs w:val="24"/>
        </w:rPr>
        <w:t>活動：</w:t>
      </w:r>
    </w:p>
    <w:p w14:paraId="3990E79E" w14:textId="225CA048" w:rsidR="00606485" w:rsidRPr="00BB2DA0" w:rsidRDefault="00606485" w:rsidP="00EA17A4">
      <w:pPr>
        <w:pStyle w:val="a7"/>
        <w:numPr>
          <w:ilvl w:val="0"/>
          <w:numId w:val="13"/>
        </w:numPr>
        <w:ind w:leftChars="0" w:left="540"/>
        <w:jc w:val="both"/>
        <w:rPr>
          <w:rFonts w:asciiTheme="minorEastAsia" w:hAnsiTheme="minorEastAsia"/>
          <w:b/>
          <w:color w:val="000000" w:themeColor="text1"/>
          <w:kern w:val="36"/>
          <w:szCs w:val="24"/>
        </w:rPr>
      </w:pPr>
      <w:r w:rsidRPr="00BB2DA0">
        <w:rPr>
          <w:rFonts w:asciiTheme="minorEastAsia" w:hAnsiTheme="minorEastAsia" w:hint="eastAsia"/>
          <w:b/>
          <w:color w:val="000000" w:themeColor="text1"/>
          <w:kern w:val="36"/>
          <w:szCs w:val="24"/>
        </w:rPr>
        <w:t>開放空間論壇（O</w:t>
      </w:r>
      <w:r w:rsidR="00007AB8">
        <w:rPr>
          <w:rFonts w:asciiTheme="minorEastAsia" w:hAnsiTheme="minorEastAsia"/>
          <w:b/>
          <w:color w:val="000000" w:themeColor="text1"/>
          <w:kern w:val="36"/>
          <w:szCs w:val="24"/>
        </w:rPr>
        <w:t xml:space="preserve">pen </w:t>
      </w:r>
      <w:r w:rsidRPr="00BB2DA0">
        <w:rPr>
          <w:rFonts w:asciiTheme="minorEastAsia" w:hAnsiTheme="minorEastAsia" w:hint="eastAsia"/>
          <w:b/>
          <w:color w:val="000000" w:themeColor="text1"/>
          <w:kern w:val="36"/>
          <w:szCs w:val="24"/>
        </w:rPr>
        <w:t>S</w:t>
      </w:r>
      <w:r w:rsidR="00007AB8">
        <w:rPr>
          <w:rFonts w:asciiTheme="minorEastAsia" w:hAnsiTheme="minorEastAsia"/>
          <w:b/>
          <w:color w:val="000000" w:themeColor="text1"/>
          <w:kern w:val="36"/>
          <w:szCs w:val="24"/>
        </w:rPr>
        <w:t xml:space="preserve">pace </w:t>
      </w:r>
      <w:r w:rsidRPr="00BB2DA0">
        <w:rPr>
          <w:rFonts w:asciiTheme="minorEastAsia" w:hAnsiTheme="minorEastAsia" w:hint="eastAsia"/>
          <w:b/>
          <w:color w:val="000000" w:themeColor="text1"/>
          <w:kern w:val="36"/>
          <w:szCs w:val="24"/>
        </w:rPr>
        <w:t>T</w:t>
      </w:r>
      <w:r w:rsidR="00007AB8">
        <w:rPr>
          <w:rFonts w:asciiTheme="minorEastAsia" w:hAnsiTheme="minorEastAsia"/>
          <w:b/>
          <w:color w:val="000000" w:themeColor="text1"/>
          <w:kern w:val="36"/>
          <w:szCs w:val="24"/>
        </w:rPr>
        <w:t>echnology, OST</w:t>
      </w:r>
      <w:r w:rsidRPr="00BB2DA0">
        <w:rPr>
          <w:rFonts w:asciiTheme="minorEastAsia" w:hAnsiTheme="minorEastAsia" w:hint="eastAsia"/>
          <w:b/>
          <w:color w:val="000000" w:themeColor="text1"/>
          <w:kern w:val="36"/>
          <w:szCs w:val="24"/>
        </w:rPr>
        <w:t>）</w:t>
      </w:r>
    </w:p>
    <w:p w14:paraId="07127A09" w14:textId="3D23824D" w:rsidR="00E43AFD" w:rsidRPr="00BB2DA0" w:rsidRDefault="00606485" w:rsidP="00D970C6">
      <w:pPr>
        <w:pStyle w:val="a7"/>
        <w:numPr>
          <w:ilvl w:val="0"/>
          <w:numId w:val="19"/>
        </w:numPr>
        <w:ind w:leftChars="0" w:left="990"/>
        <w:jc w:val="both"/>
        <w:rPr>
          <w:rFonts w:asciiTheme="minorEastAsia" w:hAnsiTheme="minorEastAsia"/>
          <w:color w:val="000000" w:themeColor="text1"/>
          <w:kern w:val="36"/>
          <w:szCs w:val="24"/>
        </w:rPr>
      </w:pPr>
      <w:r w:rsidRPr="00BB2DA0">
        <w:rPr>
          <w:rFonts w:asciiTheme="minorEastAsia" w:hAnsiTheme="minorEastAsia" w:hint="eastAsia"/>
          <w:color w:val="000000" w:themeColor="text1"/>
          <w:kern w:val="36"/>
          <w:szCs w:val="24"/>
        </w:rPr>
        <w:t>活動時間：106年</w:t>
      </w:r>
      <w:r w:rsidR="00E43AFD" w:rsidRPr="00BB2DA0">
        <w:rPr>
          <w:rFonts w:asciiTheme="minorEastAsia" w:hAnsiTheme="minorEastAsia"/>
          <w:color w:val="000000" w:themeColor="text1"/>
          <w:kern w:val="36"/>
          <w:szCs w:val="24"/>
        </w:rPr>
        <w:t>10</w:t>
      </w:r>
      <w:r w:rsidRPr="00BB2DA0">
        <w:rPr>
          <w:rFonts w:asciiTheme="minorEastAsia" w:hAnsiTheme="minorEastAsia" w:hint="eastAsia"/>
          <w:color w:val="000000" w:themeColor="text1"/>
          <w:kern w:val="36"/>
          <w:szCs w:val="24"/>
        </w:rPr>
        <w:t>月</w:t>
      </w:r>
      <w:r w:rsidR="00E43AFD" w:rsidRPr="00BB2DA0">
        <w:rPr>
          <w:rFonts w:asciiTheme="minorEastAsia" w:hAnsiTheme="minorEastAsia" w:hint="eastAsia"/>
          <w:color w:val="000000" w:themeColor="text1"/>
          <w:kern w:val="36"/>
          <w:szCs w:val="24"/>
        </w:rPr>
        <w:t>1</w:t>
      </w:r>
      <w:r w:rsidRPr="00BB2DA0">
        <w:rPr>
          <w:rFonts w:asciiTheme="minorEastAsia" w:hAnsiTheme="minorEastAsia" w:hint="eastAsia"/>
          <w:color w:val="000000" w:themeColor="text1"/>
          <w:kern w:val="36"/>
          <w:szCs w:val="24"/>
        </w:rPr>
        <w:t>日</w:t>
      </w:r>
      <w:r w:rsidR="00EA17A4" w:rsidRPr="00BB2DA0">
        <w:rPr>
          <w:rFonts w:asciiTheme="minorEastAsia" w:hAnsiTheme="minorEastAsia" w:hint="eastAsia"/>
          <w:color w:val="000000" w:themeColor="text1"/>
          <w:kern w:val="36"/>
          <w:szCs w:val="24"/>
        </w:rPr>
        <w:t>9</w:t>
      </w:r>
      <w:r w:rsidR="00E43AFD" w:rsidRPr="00BB2DA0">
        <w:rPr>
          <w:rFonts w:asciiTheme="minorEastAsia" w:hAnsiTheme="minorEastAsia" w:hint="eastAsia"/>
          <w:color w:val="000000" w:themeColor="text1"/>
          <w:kern w:val="36"/>
          <w:szCs w:val="24"/>
        </w:rPr>
        <w:t>:</w:t>
      </w:r>
      <w:r w:rsidR="00EA17A4" w:rsidRPr="00BB2DA0">
        <w:rPr>
          <w:rFonts w:asciiTheme="minorEastAsia" w:hAnsiTheme="minorEastAsia" w:hint="eastAsia"/>
          <w:color w:val="000000" w:themeColor="text1"/>
          <w:kern w:val="36"/>
          <w:szCs w:val="24"/>
        </w:rPr>
        <w:t>3</w:t>
      </w:r>
      <w:r w:rsidR="00E43AFD" w:rsidRPr="00BB2DA0">
        <w:rPr>
          <w:rFonts w:asciiTheme="minorEastAsia" w:hAnsiTheme="minorEastAsia" w:hint="eastAsia"/>
          <w:color w:val="000000" w:themeColor="text1"/>
          <w:kern w:val="36"/>
          <w:szCs w:val="24"/>
        </w:rPr>
        <w:t>0-17:</w:t>
      </w:r>
      <w:r w:rsidR="00EA17A4" w:rsidRPr="00BB2DA0">
        <w:rPr>
          <w:rFonts w:asciiTheme="minorEastAsia" w:hAnsiTheme="minorEastAsia" w:hint="eastAsia"/>
          <w:color w:val="000000" w:themeColor="text1"/>
          <w:kern w:val="36"/>
          <w:szCs w:val="24"/>
        </w:rPr>
        <w:t>3</w:t>
      </w:r>
      <w:r w:rsidR="00E43AFD" w:rsidRPr="00BB2DA0">
        <w:rPr>
          <w:rFonts w:asciiTheme="minorEastAsia" w:hAnsiTheme="minorEastAsia" w:hint="eastAsia"/>
          <w:color w:val="000000" w:themeColor="text1"/>
          <w:kern w:val="36"/>
          <w:szCs w:val="24"/>
        </w:rPr>
        <w:t>0</w:t>
      </w:r>
      <w:r w:rsidR="00C90BF5" w:rsidRPr="00BB2DA0">
        <w:rPr>
          <w:rFonts w:asciiTheme="minorEastAsia" w:hAnsiTheme="minorEastAsia" w:hint="eastAsia"/>
          <w:color w:val="000000" w:themeColor="text1"/>
          <w:kern w:val="36"/>
          <w:szCs w:val="24"/>
        </w:rPr>
        <w:t>。</w:t>
      </w:r>
    </w:p>
    <w:p w14:paraId="6AE05261" w14:textId="5B750BFA" w:rsidR="00E43AFD" w:rsidRPr="00BB2DA0" w:rsidRDefault="00E43AFD" w:rsidP="00D970C6">
      <w:pPr>
        <w:pStyle w:val="a7"/>
        <w:numPr>
          <w:ilvl w:val="0"/>
          <w:numId w:val="19"/>
        </w:numPr>
        <w:ind w:leftChars="0" w:left="990"/>
        <w:jc w:val="both"/>
        <w:rPr>
          <w:rFonts w:asciiTheme="minorEastAsia" w:hAnsiTheme="minorEastAsia"/>
          <w:color w:val="000000" w:themeColor="text1"/>
          <w:kern w:val="36"/>
          <w:szCs w:val="24"/>
        </w:rPr>
      </w:pPr>
      <w:r w:rsidRPr="00BB2DA0">
        <w:rPr>
          <w:rFonts w:asciiTheme="minorEastAsia" w:hAnsiTheme="minorEastAsia" w:hint="eastAsia"/>
          <w:color w:val="000000" w:themeColor="text1"/>
          <w:kern w:val="36"/>
          <w:szCs w:val="24"/>
        </w:rPr>
        <w:t>活動主題：</w:t>
      </w:r>
      <w:r w:rsidR="00EA17A4" w:rsidRPr="00BB2DA0">
        <w:rPr>
          <w:rFonts w:asciiTheme="minorEastAsia" w:hAnsiTheme="minorEastAsia" w:hint="eastAsia"/>
          <w:color w:val="000000" w:themeColor="text1"/>
          <w:kern w:val="36"/>
          <w:szCs w:val="24"/>
        </w:rPr>
        <w:t>對話開啟合作，開創新竹台三線新價值</w:t>
      </w:r>
      <w:r w:rsidRPr="00BB2DA0">
        <w:rPr>
          <w:rFonts w:asciiTheme="minorEastAsia" w:hAnsiTheme="minorEastAsia" w:hint="eastAsia"/>
          <w:color w:val="000000" w:themeColor="text1"/>
          <w:kern w:val="36"/>
          <w:szCs w:val="24"/>
        </w:rPr>
        <w:t>（橫山場）</w:t>
      </w:r>
      <w:r w:rsidR="00C90BF5" w:rsidRPr="00BB2DA0">
        <w:rPr>
          <w:rFonts w:asciiTheme="minorEastAsia" w:hAnsiTheme="minorEastAsia" w:hint="eastAsia"/>
          <w:color w:val="000000" w:themeColor="text1"/>
          <w:kern w:val="36"/>
          <w:szCs w:val="24"/>
        </w:rPr>
        <w:t>。</w:t>
      </w:r>
    </w:p>
    <w:p w14:paraId="3AC54C66" w14:textId="77777777" w:rsidR="00E43AFD" w:rsidRPr="00BB2DA0" w:rsidRDefault="00E43AFD" w:rsidP="00D970C6">
      <w:pPr>
        <w:pStyle w:val="a7"/>
        <w:numPr>
          <w:ilvl w:val="0"/>
          <w:numId w:val="19"/>
        </w:numPr>
        <w:ind w:leftChars="0" w:left="990"/>
        <w:jc w:val="both"/>
        <w:rPr>
          <w:rFonts w:asciiTheme="minorEastAsia" w:hAnsiTheme="minorEastAsia"/>
          <w:color w:val="000000" w:themeColor="text1"/>
          <w:kern w:val="36"/>
          <w:szCs w:val="24"/>
        </w:rPr>
      </w:pPr>
      <w:r w:rsidRPr="00BB2DA0">
        <w:rPr>
          <w:rFonts w:asciiTheme="minorEastAsia" w:hAnsiTheme="minorEastAsia" w:hint="eastAsia"/>
          <w:color w:val="000000" w:themeColor="text1"/>
          <w:kern w:val="36"/>
          <w:szCs w:val="24"/>
        </w:rPr>
        <w:t>活動目標：多元對話、匯聚共識、跨域合作、共創價值</w:t>
      </w:r>
      <w:r w:rsidR="00C90BF5" w:rsidRPr="00BB2DA0">
        <w:rPr>
          <w:rFonts w:asciiTheme="minorEastAsia" w:hAnsiTheme="minorEastAsia" w:hint="eastAsia"/>
          <w:color w:val="000000" w:themeColor="text1"/>
          <w:kern w:val="36"/>
          <w:szCs w:val="24"/>
        </w:rPr>
        <w:t>。</w:t>
      </w:r>
    </w:p>
    <w:p w14:paraId="3E10B3F4" w14:textId="77777777" w:rsidR="00E43AFD" w:rsidRPr="00BB2DA0" w:rsidRDefault="00E43AFD" w:rsidP="00D970C6">
      <w:pPr>
        <w:pStyle w:val="a7"/>
        <w:numPr>
          <w:ilvl w:val="0"/>
          <w:numId w:val="19"/>
        </w:numPr>
        <w:ind w:leftChars="0" w:left="990"/>
        <w:jc w:val="both"/>
        <w:rPr>
          <w:rFonts w:asciiTheme="minorEastAsia" w:hAnsiTheme="minorEastAsia"/>
          <w:color w:val="000000" w:themeColor="text1"/>
          <w:kern w:val="36"/>
          <w:szCs w:val="24"/>
        </w:rPr>
      </w:pPr>
      <w:r w:rsidRPr="00BB2DA0">
        <w:rPr>
          <w:rFonts w:asciiTheme="minorEastAsia" w:hAnsiTheme="minorEastAsia" w:hint="eastAsia"/>
          <w:color w:val="000000" w:themeColor="text1"/>
          <w:kern w:val="36"/>
          <w:szCs w:val="24"/>
        </w:rPr>
        <w:t>活動地點：新竹縣立橫山國民中學活動中心</w:t>
      </w:r>
      <w:r w:rsidR="00C90BF5" w:rsidRPr="00BB2DA0">
        <w:rPr>
          <w:rFonts w:asciiTheme="minorEastAsia" w:hAnsiTheme="minorEastAsia" w:hint="eastAsia"/>
          <w:color w:val="000000" w:themeColor="text1"/>
          <w:kern w:val="36"/>
          <w:szCs w:val="24"/>
        </w:rPr>
        <w:t>。</w:t>
      </w:r>
    </w:p>
    <w:p w14:paraId="21D47BBF" w14:textId="77777777" w:rsidR="00C90BF5" w:rsidRPr="00BB2DA0" w:rsidRDefault="00C90BF5" w:rsidP="00D970C6">
      <w:pPr>
        <w:pStyle w:val="a7"/>
        <w:numPr>
          <w:ilvl w:val="0"/>
          <w:numId w:val="19"/>
        </w:numPr>
        <w:ind w:leftChars="0" w:left="990"/>
        <w:jc w:val="both"/>
        <w:rPr>
          <w:rFonts w:asciiTheme="minorEastAsia" w:hAnsiTheme="minorEastAsia"/>
          <w:color w:val="000000" w:themeColor="text1"/>
          <w:kern w:val="36"/>
          <w:szCs w:val="24"/>
        </w:rPr>
      </w:pPr>
      <w:r w:rsidRPr="00BB2DA0">
        <w:rPr>
          <w:rFonts w:asciiTheme="minorEastAsia" w:hAnsiTheme="minorEastAsia" w:hint="eastAsia"/>
          <w:color w:val="000000" w:themeColor="text1"/>
          <w:kern w:val="36"/>
          <w:szCs w:val="24"/>
        </w:rPr>
        <w:t>參與人員：USR計畫授課老師及助教（</w:t>
      </w:r>
      <w:r w:rsidR="00A6212D" w:rsidRPr="00BB2DA0">
        <w:rPr>
          <w:rFonts w:asciiTheme="minorEastAsia" w:hAnsiTheme="minorEastAsia" w:hint="eastAsia"/>
          <w:color w:val="000000" w:themeColor="text1"/>
          <w:kern w:val="36"/>
          <w:szCs w:val="24"/>
        </w:rPr>
        <w:t>約</w:t>
      </w:r>
      <w:r w:rsidRPr="00BB2DA0">
        <w:rPr>
          <w:rFonts w:asciiTheme="minorEastAsia" w:hAnsiTheme="minorEastAsia" w:hint="eastAsia"/>
          <w:color w:val="000000" w:themeColor="text1"/>
          <w:kern w:val="36"/>
          <w:szCs w:val="24"/>
        </w:rPr>
        <w:t>60人）、USR計畫</w:t>
      </w:r>
      <w:r w:rsidR="00A6212D" w:rsidRPr="00BB2DA0">
        <w:rPr>
          <w:rFonts w:asciiTheme="minorEastAsia" w:hAnsiTheme="minorEastAsia" w:hint="eastAsia"/>
          <w:color w:val="000000" w:themeColor="text1"/>
          <w:kern w:val="36"/>
          <w:szCs w:val="24"/>
        </w:rPr>
        <w:t>部分</w:t>
      </w:r>
      <w:r w:rsidRPr="00BB2DA0">
        <w:rPr>
          <w:rFonts w:asciiTheme="minorEastAsia" w:hAnsiTheme="minorEastAsia" w:hint="eastAsia"/>
          <w:color w:val="000000" w:themeColor="text1"/>
          <w:kern w:val="36"/>
          <w:szCs w:val="24"/>
        </w:rPr>
        <w:t>修課同學（</w:t>
      </w:r>
      <w:r w:rsidR="00A6212D" w:rsidRPr="00BB2DA0">
        <w:rPr>
          <w:rFonts w:asciiTheme="minorEastAsia" w:hAnsiTheme="minorEastAsia" w:hint="eastAsia"/>
          <w:color w:val="000000" w:themeColor="text1"/>
          <w:kern w:val="36"/>
          <w:szCs w:val="24"/>
        </w:rPr>
        <w:t>約</w:t>
      </w:r>
      <w:r w:rsidRPr="00BB2DA0">
        <w:rPr>
          <w:rFonts w:asciiTheme="minorEastAsia" w:hAnsiTheme="minorEastAsia" w:hint="eastAsia"/>
          <w:color w:val="000000" w:themeColor="text1"/>
          <w:kern w:val="36"/>
          <w:szCs w:val="24"/>
        </w:rPr>
        <w:t>40人）、新竹縣橫山鄉在地人士（</w:t>
      </w:r>
      <w:r w:rsidR="00A6212D" w:rsidRPr="00BB2DA0">
        <w:rPr>
          <w:rFonts w:asciiTheme="minorEastAsia" w:hAnsiTheme="minorEastAsia" w:hint="eastAsia"/>
          <w:color w:val="000000" w:themeColor="text1"/>
          <w:kern w:val="36"/>
          <w:szCs w:val="24"/>
        </w:rPr>
        <w:t>約</w:t>
      </w:r>
      <w:r w:rsidRPr="00BB2DA0">
        <w:rPr>
          <w:rFonts w:asciiTheme="minorEastAsia" w:hAnsiTheme="minorEastAsia" w:hint="eastAsia"/>
          <w:color w:val="000000" w:themeColor="text1"/>
          <w:kern w:val="36"/>
          <w:szCs w:val="24"/>
        </w:rPr>
        <w:t>50人）。</w:t>
      </w:r>
    </w:p>
    <w:p w14:paraId="6F9C1BA3" w14:textId="77777777" w:rsidR="00C90BF5" w:rsidRPr="00BB2DA0" w:rsidRDefault="00C90BF5" w:rsidP="00D970C6">
      <w:pPr>
        <w:pStyle w:val="a7"/>
        <w:numPr>
          <w:ilvl w:val="0"/>
          <w:numId w:val="19"/>
        </w:numPr>
        <w:ind w:leftChars="0" w:left="990"/>
        <w:jc w:val="both"/>
        <w:rPr>
          <w:rFonts w:asciiTheme="minorEastAsia" w:hAnsiTheme="minorEastAsia"/>
          <w:color w:val="000000" w:themeColor="text1"/>
          <w:kern w:val="36"/>
          <w:szCs w:val="24"/>
        </w:rPr>
      </w:pPr>
      <w:r w:rsidRPr="00BB2DA0">
        <w:rPr>
          <w:rFonts w:asciiTheme="minorEastAsia" w:hAnsiTheme="minorEastAsia" w:hint="eastAsia"/>
          <w:color w:val="000000" w:themeColor="text1"/>
          <w:kern w:val="36"/>
          <w:szCs w:val="24"/>
        </w:rPr>
        <w:t>操作模式：邀請開拓文教基金會蔡淑芳執行長以OST模式，帶領</w:t>
      </w:r>
      <w:r w:rsidR="00E43AFD" w:rsidRPr="00BB2DA0">
        <w:rPr>
          <w:rFonts w:asciiTheme="minorEastAsia" w:hAnsiTheme="minorEastAsia" w:hint="eastAsia"/>
          <w:color w:val="000000" w:themeColor="text1"/>
          <w:kern w:val="36"/>
          <w:szCs w:val="24"/>
        </w:rPr>
        <w:t>關心橫山發展的團體、USR</w:t>
      </w:r>
      <w:r w:rsidRPr="00BB2DA0">
        <w:rPr>
          <w:rFonts w:asciiTheme="minorEastAsia" w:hAnsiTheme="minorEastAsia" w:hint="eastAsia"/>
          <w:color w:val="000000" w:themeColor="text1"/>
          <w:kern w:val="36"/>
          <w:szCs w:val="24"/>
        </w:rPr>
        <w:t>計畫的團隊一起透過開放空間論壇的會議過程交流討論；討論議題與形成</w:t>
      </w:r>
      <w:r w:rsidR="00E43AFD" w:rsidRPr="00BB2DA0">
        <w:rPr>
          <w:rFonts w:asciiTheme="minorEastAsia" w:hAnsiTheme="minorEastAsia" w:hint="eastAsia"/>
          <w:color w:val="000000" w:themeColor="text1"/>
          <w:kern w:val="36"/>
          <w:szCs w:val="24"/>
        </w:rPr>
        <w:t>共識</w:t>
      </w:r>
      <w:r w:rsidRPr="00BB2DA0">
        <w:rPr>
          <w:rFonts w:asciiTheme="minorEastAsia" w:hAnsiTheme="minorEastAsia" w:hint="eastAsia"/>
          <w:color w:val="000000" w:themeColor="text1"/>
          <w:kern w:val="36"/>
          <w:szCs w:val="24"/>
        </w:rPr>
        <w:t>，將</w:t>
      </w:r>
      <w:r w:rsidR="00E43AFD" w:rsidRPr="00BB2DA0">
        <w:rPr>
          <w:rFonts w:asciiTheme="minorEastAsia" w:hAnsiTheme="minorEastAsia" w:hint="eastAsia"/>
          <w:color w:val="000000" w:themeColor="text1"/>
          <w:kern w:val="36"/>
          <w:szCs w:val="24"/>
        </w:rPr>
        <w:t>作為 USR</w:t>
      </w:r>
      <w:r w:rsidR="00A6212D" w:rsidRPr="00BB2DA0">
        <w:rPr>
          <w:rFonts w:asciiTheme="minorEastAsia" w:hAnsiTheme="minorEastAsia" w:hint="eastAsia"/>
          <w:color w:val="000000" w:themeColor="text1"/>
          <w:kern w:val="36"/>
          <w:szCs w:val="24"/>
        </w:rPr>
        <w:t>計畫執行，以及課程</w:t>
      </w:r>
      <w:r w:rsidRPr="00BB2DA0">
        <w:rPr>
          <w:rFonts w:asciiTheme="minorEastAsia" w:hAnsiTheme="minorEastAsia" w:hint="eastAsia"/>
          <w:color w:val="000000" w:themeColor="text1"/>
          <w:kern w:val="36"/>
          <w:szCs w:val="24"/>
        </w:rPr>
        <w:t>專題實作主題的參考。</w:t>
      </w:r>
    </w:p>
    <w:p w14:paraId="52DD2078" w14:textId="77777777" w:rsidR="00E43AFD" w:rsidRPr="00BB2DA0" w:rsidRDefault="00E43AFD" w:rsidP="00D970C6">
      <w:pPr>
        <w:pStyle w:val="a7"/>
        <w:numPr>
          <w:ilvl w:val="0"/>
          <w:numId w:val="19"/>
        </w:numPr>
        <w:ind w:leftChars="0" w:left="990"/>
        <w:jc w:val="both"/>
        <w:rPr>
          <w:rFonts w:asciiTheme="minorEastAsia" w:hAnsiTheme="minorEastAsia"/>
          <w:color w:val="000000" w:themeColor="text1"/>
          <w:kern w:val="36"/>
          <w:szCs w:val="24"/>
        </w:rPr>
      </w:pPr>
      <w:r w:rsidRPr="00BB2DA0">
        <w:rPr>
          <w:rFonts w:asciiTheme="minorEastAsia" w:hAnsiTheme="minorEastAsia" w:hint="eastAsia"/>
          <w:color w:val="000000" w:themeColor="text1"/>
          <w:kern w:val="36"/>
          <w:szCs w:val="24"/>
        </w:rPr>
        <w:t>預期效益：</w:t>
      </w:r>
      <w:r w:rsidR="00C90BF5" w:rsidRPr="00BB2DA0">
        <w:rPr>
          <w:rFonts w:asciiTheme="minorEastAsia" w:hAnsiTheme="minorEastAsia" w:hint="eastAsia"/>
          <w:color w:val="000000" w:themeColor="text1"/>
          <w:kern w:val="36"/>
          <w:szCs w:val="24"/>
        </w:rPr>
        <w:t>以開放多元的觀點分享，增進對在地現況的了解；</w:t>
      </w:r>
      <w:r w:rsidR="00970F03" w:rsidRPr="00BB2DA0">
        <w:rPr>
          <w:rFonts w:asciiTheme="minorEastAsia" w:hAnsiTheme="minorEastAsia" w:hint="eastAsia"/>
          <w:color w:val="000000" w:themeColor="text1"/>
          <w:kern w:val="36"/>
          <w:szCs w:val="24"/>
        </w:rPr>
        <w:t>經由</w:t>
      </w:r>
      <w:r w:rsidRPr="00BB2DA0">
        <w:rPr>
          <w:rFonts w:asciiTheme="minorEastAsia" w:hAnsiTheme="minorEastAsia" w:hint="eastAsia"/>
          <w:color w:val="000000" w:themeColor="text1"/>
          <w:kern w:val="36"/>
          <w:szCs w:val="24"/>
        </w:rPr>
        <w:t>對話創造合作的可能，形成跨域合作的網絡與行動方案。</w:t>
      </w:r>
    </w:p>
    <w:p w14:paraId="083376EF" w14:textId="77AB7D73" w:rsidR="00606485" w:rsidRPr="00BB2DA0" w:rsidRDefault="0021761E" w:rsidP="00EA17A4">
      <w:pPr>
        <w:pStyle w:val="a7"/>
        <w:numPr>
          <w:ilvl w:val="0"/>
          <w:numId w:val="13"/>
        </w:numPr>
        <w:ind w:leftChars="0" w:left="540"/>
        <w:jc w:val="both"/>
        <w:rPr>
          <w:rFonts w:asciiTheme="minorEastAsia" w:hAnsiTheme="minorEastAsia"/>
          <w:b/>
          <w:color w:val="000000" w:themeColor="text1"/>
          <w:kern w:val="36"/>
          <w:szCs w:val="24"/>
        </w:rPr>
      </w:pPr>
      <w:r>
        <w:rPr>
          <w:rFonts w:asciiTheme="minorEastAsia" w:hAnsiTheme="minorEastAsia" w:hint="eastAsia"/>
          <w:b/>
          <w:color w:val="000000" w:themeColor="text1"/>
          <w:kern w:val="36"/>
          <w:szCs w:val="24"/>
        </w:rPr>
        <w:t>新竹台三大道</w:t>
      </w:r>
      <w:r w:rsidR="002946D8" w:rsidRPr="00BB2DA0">
        <w:rPr>
          <w:rFonts w:asciiTheme="minorEastAsia" w:hAnsiTheme="minorEastAsia" w:hint="eastAsia"/>
          <w:b/>
          <w:color w:val="000000" w:themeColor="text1"/>
          <w:kern w:val="36"/>
          <w:szCs w:val="24"/>
        </w:rPr>
        <w:t>講堂</w:t>
      </w:r>
    </w:p>
    <w:p w14:paraId="39667269" w14:textId="77777777" w:rsidR="00970F03" w:rsidRPr="00BB2DA0" w:rsidRDefault="00606485" w:rsidP="00D970C6">
      <w:pPr>
        <w:pStyle w:val="a7"/>
        <w:numPr>
          <w:ilvl w:val="0"/>
          <w:numId w:val="20"/>
        </w:numPr>
        <w:ind w:leftChars="0" w:left="900"/>
        <w:jc w:val="both"/>
        <w:rPr>
          <w:rFonts w:asciiTheme="minorEastAsia" w:hAnsiTheme="minorEastAsia"/>
          <w:color w:val="000000" w:themeColor="text1"/>
          <w:kern w:val="36"/>
          <w:szCs w:val="24"/>
        </w:rPr>
      </w:pPr>
      <w:r w:rsidRPr="00BB2DA0">
        <w:rPr>
          <w:rFonts w:asciiTheme="minorEastAsia" w:hAnsiTheme="minorEastAsia" w:hint="eastAsia"/>
          <w:color w:val="000000" w:themeColor="text1"/>
          <w:kern w:val="36"/>
          <w:szCs w:val="24"/>
        </w:rPr>
        <w:lastRenderedPageBreak/>
        <w:t>活動時間：106年9月10月14日及10月21日</w:t>
      </w:r>
      <w:r w:rsidR="00970F03" w:rsidRPr="00BB2DA0">
        <w:rPr>
          <w:rFonts w:asciiTheme="minorEastAsia" w:hAnsiTheme="minorEastAsia" w:hint="eastAsia"/>
          <w:color w:val="000000" w:themeColor="text1"/>
          <w:kern w:val="36"/>
          <w:szCs w:val="24"/>
        </w:rPr>
        <w:t>（上午及下午各1場，合計4場）。</w:t>
      </w:r>
    </w:p>
    <w:p w14:paraId="2A3FF9D7" w14:textId="77777777" w:rsidR="00970F03" w:rsidRPr="00BB2DA0" w:rsidRDefault="00295CC7" w:rsidP="00D970C6">
      <w:pPr>
        <w:pStyle w:val="a7"/>
        <w:numPr>
          <w:ilvl w:val="0"/>
          <w:numId w:val="20"/>
        </w:numPr>
        <w:ind w:leftChars="0" w:left="900"/>
        <w:jc w:val="both"/>
        <w:rPr>
          <w:rFonts w:asciiTheme="minorEastAsia" w:hAnsiTheme="minorEastAsia"/>
          <w:color w:val="000000" w:themeColor="text1"/>
          <w:kern w:val="36"/>
          <w:szCs w:val="24"/>
        </w:rPr>
      </w:pPr>
      <w:r w:rsidRPr="00BB2DA0">
        <w:rPr>
          <w:rFonts w:asciiTheme="minorEastAsia" w:hAnsiTheme="minorEastAsia" w:hint="eastAsia"/>
          <w:color w:val="000000" w:themeColor="text1"/>
          <w:kern w:val="36"/>
          <w:szCs w:val="24"/>
        </w:rPr>
        <w:t>活動地點：</w:t>
      </w:r>
      <w:r w:rsidR="00606485" w:rsidRPr="00BB2DA0">
        <w:rPr>
          <w:rFonts w:asciiTheme="minorEastAsia" w:hAnsiTheme="minorEastAsia" w:hint="eastAsia"/>
          <w:color w:val="000000" w:themeColor="text1"/>
          <w:kern w:val="36"/>
          <w:szCs w:val="24"/>
        </w:rPr>
        <w:t>規劃</w:t>
      </w:r>
      <w:r w:rsidRPr="00BB2DA0">
        <w:rPr>
          <w:rFonts w:asciiTheme="minorEastAsia" w:hAnsiTheme="minorEastAsia" w:hint="eastAsia"/>
          <w:color w:val="000000" w:themeColor="text1"/>
          <w:kern w:val="36"/>
          <w:szCs w:val="24"/>
        </w:rPr>
        <w:t>中</w:t>
      </w:r>
      <w:r w:rsidR="00970F03" w:rsidRPr="00BB2DA0">
        <w:rPr>
          <w:rFonts w:asciiTheme="minorEastAsia" w:hAnsiTheme="minorEastAsia" w:hint="eastAsia"/>
          <w:color w:val="000000" w:themeColor="text1"/>
          <w:kern w:val="36"/>
          <w:szCs w:val="24"/>
        </w:rPr>
        <w:t>。</w:t>
      </w:r>
    </w:p>
    <w:p w14:paraId="736082D2" w14:textId="77777777" w:rsidR="00970F03" w:rsidRPr="00BB2DA0" w:rsidRDefault="00606485" w:rsidP="00D970C6">
      <w:pPr>
        <w:pStyle w:val="a7"/>
        <w:numPr>
          <w:ilvl w:val="0"/>
          <w:numId w:val="20"/>
        </w:numPr>
        <w:ind w:leftChars="0" w:left="900"/>
        <w:jc w:val="both"/>
        <w:rPr>
          <w:rFonts w:asciiTheme="minorEastAsia" w:hAnsiTheme="minorEastAsia"/>
          <w:color w:val="000000" w:themeColor="text1"/>
          <w:kern w:val="36"/>
          <w:szCs w:val="24"/>
        </w:rPr>
      </w:pPr>
      <w:r w:rsidRPr="00BB2DA0">
        <w:rPr>
          <w:rFonts w:asciiTheme="minorEastAsia" w:hAnsiTheme="minorEastAsia" w:hint="eastAsia"/>
          <w:color w:val="000000" w:themeColor="text1"/>
          <w:kern w:val="36"/>
          <w:szCs w:val="24"/>
        </w:rPr>
        <w:t>活動內容：90分鐘主題講座+</w:t>
      </w:r>
      <w:r w:rsidRPr="00BB2DA0">
        <w:rPr>
          <w:rFonts w:asciiTheme="minorEastAsia" w:hAnsiTheme="minorEastAsia"/>
          <w:color w:val="000000" w:themeColor="text1"/>
          <w:kern w:val="36"/>
          <w:szCs w:val="24"/>
        </w:rPr>
        <w:t>90</w:t>
      </w:r>
      <w:r w:rsidRPr="00BB2DA0">
        <w:rPr>
          <w:rFonts w:asciiTheme="minorEastAsia" w:hAnsiTheme="minorEastAsia" w:hint="eastAsia"/>
          <w:color w:val="000000" w:themeColor="text1"/>
          <w:kern w:val="36"/>
          <w:szCs w:val="24"/>
        </w:rPr>
        <w:t>分鐘分組討論（包括SWOT分析及小型方案企劃），共計4場</w:t>
      </w:r>
      <w:r w:rsidR="00970F03" w:rsidRPr="00BB2DA0">
        <w:rPr>
          <w:rFonts w:asciiTheme="minorEastAsia" w:hAnsiTheme="minorEastAsia" w:hint="eastAsia"/>
          <w:color w:val="000000" w:themeColor="text1"/>
          <w:kern w:val="36"/>
          <w:szCs w:val="24"/>
        </w:rPr>
        <w:t>。</w:t>
      </w:r>
    </w:p>
    <w:p w14:paraId="5887AAB3" w14:textId="77777777" w:rsidR="00970F03" w:rsidRPr="00BB2DA0" w:rsidRDefault="00606485" w:rsidP="00D970C6">
      <w:pPr>
        <w:pStyle w:val="a7"/>
        <w:numPr>
          <w:ilvl w:val="0"/>
          <w:numId w:val="20"/>
        </w:numPr>
        <w:ind w:leftChars="0" w:left="900"/>
        <w:jc w:val="both"/>
        <w:rPr>
          <w:rFonts w:asciiTheme="minorEastAsia" w:hAnsiTheme="minorEastAsia"/>
          <w:color w:val="000000" w:themeColor="text1"/>
          <w:kern w:val="36"/>
          <w:szCs w:val="24"/>
        </w:rPr>
      </w:pPr>
      <w:r w:rsidRPr="00BB2DA0">
        <w:rPr>
          <w:rFonts w:asciiTheme="minorEastAsia" w:hAnsiTheme="minorEastAsia" w:hint="eastAsia"/>
          <w:color w:val="000000" w:themeColor="text1"/>
          <w:kern w:val="36"/>
          <w:szCs w:val="24"/>
        </w:rPr>
        <w:t>參與人員：USR計畫修課學生，每人</w:t>
      </w:r>
      <w:r w:rsidR="00970F03" w:rsidRPr="00BB2DA0">
        <w:rPr>
          <w:rFonts w:asciiTheme="minorEastAsia" w:hAnsiTheme="minorEastAsia" w:hint="eastAsia"/>
          <w:color w:val="000000" w:themeColor="text1"/>
          <w:kern w:val="36"/>
          <w:szCs w:val="24"/>
        </w:rPr>
        <w:t>限制</w:t>
      </w:r>
      <w:r w:rsidRPr="00BB2DA0">
        <w:rPr>
          <w:rFonts w:asciiTheme="minorEastAsia" w:hAnsiTheme="minorEastAsia" w:hint="eastAsia"/>
          <w:color w:val="000000" w:themeColor="text1"/>
          <w:kern w:val="36"/>
          <w:szCs w:val="24"/>
        </w:rPr>
        <w:t>參加1場，其餘場次採線上閱覽</w:t>
      </w:r>
      <w:r w:rsidR="00970F03" w:rsidRPr="00BB2DA0">
        <w:rPr>
          <w:rFonts w:asciiTheme="minorEastAsia" w:hAnsiTheme="minorEastAsia" w:hint="eastAsia"/>
          <w:color w:val="000000" w:themeColor="text1"/>
          <w:kern w:val="36"/>
          <w:szCs w:val="24"/>
        </w:rPr>
        <w:t>。</w:t>
      </w:r>
    </w:p>
    <w:p w14:paraId="67AC6AF8" w14:textId="2D698903" w:rsidR="00606485" w:rsidRPr="00D3281F" w:rsidRDefault="00606485" w:rsidP="00D970C6">
      <w:pPr>
        <w:pStyle w:val="a7"/>
        <w:numPr>
          <w:ilvl w:val="0"/>
          <w:numId w:val="20"/>
        </w:numPr>
        <w:ind w:leftChars="0" w:left="900"/>
        <w:jc w:val="both"/>
        <w:rPr>
          <w:rFonts w:asciiTheme="minorEastAsia" w:hAnsiTheme="minorEastAsia"/>
          <w:color w:val="000000" w:themeColor="text1"/>
          <w:kern w:val="36"/>
          <w:szCs w:val="24"/>
        </w:rPr>
      </w:pPr>
      <w:r w:rsidRPr="00BB2DA0">
        <w:rPr>
          <w:rFonts w:asciiTheme="minorEastAsia" w:hAnsiTheme="minorEastAsia" w:hint="eastAsia"/>
          <w:color w:val="000000" w:themeColor="text1"/>
          <w:kern w:val="36"/>
          <w:szCs w:val="24"/>
        </w:rPr>
        <w:t>主題內容及講者（暫定）：</w:t>
      </w:r>
      <w:r w:rsidR="00970F03" w:rsidRPr="00BB2DA0">
        <w:rPr>
          <w:rFonts w:asciiTheme="minorEastAsia" w:hAnsiTheme="minorEastAsia"/>
          <w:color w:val="000000" w:themeColor="text1"/>
          <w:kern w:val="36"/>
          <w:szCs w:val="24"/>
        </w:rPr>
        <w:t>a.</w:t>
      </w:r>
      <w:r w:rsidR="00970F03" w:rsidRPr="00BB2DA0">
        <w:rPr>
          <w:rFonts w:asciiTheme="minorEastAsia" w:hAnsiTheme="minorEastAsia" w:hint="eastAsia"/>
          <w:color w:val="000000" w:themeColor="text1"/>
          <w:kern w:val="36"/>
          <w:szCs w:val="24"/>
        </w:rPr>
        <w:t>新竹縣客家文化之過去及未來（新竹縣政府蔡榮光秘書長）、</w:t>
      </w:r>
      <w:r w:rsidR="00970F03" w:rsidRPr="00BB2DA0">
        <w:rPr>
          <w:rFonts w:asciiTheme="minorEastAsia" w:hAnsiTheme="minorEastAsia"/>
          <w:color w:val="000000" w:themeColor="text1"/>
          <w:kern w:val="36"/>
          <w:szCs w:val="24"/>
        </w:rPr>
        <w:t>b.</w:t>
      </w:r>
      <w:r w:rsidR="00970F03" w:rsidRPr="00BB2DA0">
        <w:rPr>
          <w:rFonts w:asciiTheme="minorEastAsia" w:hAnsiTheme="minorEastAsia" w:hint="eastAsia"/>
          <w:color w:val="000000" w:themeColor="text1"/>
          <w:kern w:val="36"/>
          <w:szCs w:val="24"/>
        </w:rPr>
        <w:t>新竹縣橫山鄉社區營造與社區發展（新竹縣社區營造中心曾綉雅執行長）、</w:t>
      </w:r>
      <w:r w:rsidR="00970F03" w:rsidRPr="00BB2DA0">
        <w:rPr>
          <w:rFonts w:asciiTheme="minorEastAsia" w:hAnsiTheme="minorEastAsia"/>
          <w:color w:val="000000" w:themeColor="text1"/>
          <w:kern w:val="36"/>
          <w:szCs w:val="24"/>
        </w:rPr>
        <w:t>c.</w:t>
      </w:r>
      <w:r w:rsidR="00970F03" w:rsidRPr="00BB2DA0">
        <w:rPr>
          <w:rFonts w:asciiTheme="minorEastAsia" w:hAnsiTheme="minorEastAsia" w:hint="eastAsia"/>
          <w:color w:val="000000" w:themeColor="text1"/>
          <w:kern w:val="36"/>
          <w:szCs w:val="24"/>
        </w:rPr>
        <w:t>從鄉村到國際－新竹縣橫山鄉之願景與展望（橫山論壇陳文堂創辦人）、</w:t>
      </w:r>
      <w:r w:rsidR="00970F03" w:rsidRPr="00BB2DA0">
        <w:rPr>
          <w:rFonts w:asciiTheme="minorEastAsia" w:hAnsiTheme="minorEastAsia"/>
          <w:color w:val="000000" w:themeColor="text1"/>
          <w:kern w:val="36"/>
          <w:szCs w:val="24"/>
        </w:rPr>
        <w:t xml:space="preserve">d. </w:t>
      </w:r>
      <w:r w:rsidR="00970F03" w:rsidRPr="00BB2DA0">
        <w:rPr>
          <w:rFonts w:asciiTheme="minorEastAsia" w:hAnsiTheme="minorEastAsia" w:hint="eastAsia"/>
          <w:color w:val="000000" w:themeColor="text1"/>
          <w:kern w:val="36"/>
          <w:szCs w:val="24"/>
        </w:rPr>
        <w:t>開放的博物館</w:t>
      </w:r>
      <w:r w:rsidR="002946D8" w:rsidRPr="00BB2DA0">
        <w:rPr>
          <w:rFonts w:asciiTheme="minorEastAsia" w:hAnsiTheme="minorEastAsia" w:hint="eastAsia"/>
          <w:color w:val="000000" w:themeColor="text1"/>
          <w:kern w:val="36"/>
          <w:szCs w:val="24"/>
        </w:rPr>
        <w:t>－</w:t>
      </w:r>
      <w:r w:rsidR="00970F03" w:rsidRPr="00BB2DA0">
        <w:rPr>
          <w:rFonts w:asciiTheme="minorEastAsia" w:hAnsiTheme="minorEastAsia" w:hint="eastAsia"/>
          <w:color w:val="000000" w:themeColor="text1"/>
          <w:kern w:val="36"/>
          <w:szCs w:val="24"/>
        </w:rPr>
        <w:t>大山背博物館（國立清華大學服務科學研究所林福仁教授、國立清華大學住宿書院USR計畫</w:t>
      </w:r>
      <w:r w:rsidR="006354DB" w:rsidRPr="00D3281F">
        <w:rPr>
          <w:rFonts w:asciiTheme="minorEastAsia" w:hAnsiTheme="minorEastAsia" w:hint="eastAsia"/>
          <w:color w:val="000000" w:themeColor="text1"/>
          <w:kern w:val="36"/>
          <w:szCs w:val="24"/>
        </w:rPr>
        <w:t>劉鎮輝</w:t>
      </w:r>
      <w:r w:rsidR="00970F03" w:rsidRPr="00D3281F">
        <w:rPr>
          <w:rFonts w:asciiTheme="minorEastAsia" w:hAnsiTheme="minorEastAsia" w:hint="eastAsia"/>
          <w:color w:val="000000" w:themeColor="text1"/>
          <w:kern w:val="36"/>
          <w:szCs w:val="24"/>
        </w:rPr>
        <w:t>導師）</w:t>
      </w:r>
      <w:bookmarkStart w:id="2" w:name="_Hlk492044459"/>
      <w:r w:rsidR="00970F03" w:rsidRPr="00D3281F">
        <w:rPr>
          <w:rFonts w:asciiTheme="minorEastAsia" w:hAnsiTheme="minorEastAsia" w:hint="eastAsia"/>
          <w:color w:val="000000" w:themeColor="text1"/>
          <w:kern w:val="36"/>
          <w:szCs w:val="24"/>
        </w:rPr>
        <w:t>。</w:t>
      </w:r>
      <w:bookmarkEnd w:id="2"/>
    </w:p>
    <w:p w14:paraId="5C90930B" w14:textId="77777777" w:rsidR="00970F03" w:rsidRPr="00BB2DA0" w:rsidRDefault="008E1CA9" w:rsidP="00EA17A4">
      <w:pPr>
        <w:pStyle w:val="a7"/>
        <w:numPr>
          <w:ilvl w:val="0"/>
          <w:numId w:val="13"/>
        </w:numPr>
        <w:ind w:leftChars="0" w:left="540"/>
        <w:jc w:val="both"/>
        <w:rPr>
          <w:rFonts w:asciiTheme="minorEastAsia" w:hAnsiTheme="minorEastAsia"/>
          <w:b/>
          <w:color w:val="000000" w:themeColor="text1"/>
          <w:kern w:val="36"/>
          <w:szCs w:val="24"/>
        </w:rPr>
      </w:pPr>
      <w:r w:rsidRPr="00BB2DA0">
        <w:rPr>
          <w:rFonts w:asciiTheme="minorEastAsia" w:hAnsiTheme="minorEastAsia" w:hint="eastAsia"/>
          <w:b/>
          <w:color w:val="000000" w:themeColor="text1"/>
          <w:kern w:val="36"/>
          <w:szCs w:val="24"/>
        </w:rPr>
        <w:t>期中</w:t>
      </w:r>
      <w:r w:rsidR="00970F03" w:rsidRPr="00BB2DA0">
        <w:rPr>
          <w:rFonts w:asciiTheme="minorEastAsia" w:hAnsiTheme="minorEastAsia" w:hint="eastAsia"/>
          <w:b/>
          <w:color w:val="000000" w:themeColor="text1"/>
          <w:kern w:val="36"/>
          <w:szCs w:val="24"/>
        </w:rPr>
        <w:t>實作團隊方案報告及跨課學生媒合</w:t>
      </w:r>
    </w:p>
    <w:p w14:paraId="3165FCDE" w14:textId="77777777" w:rsidR="006110E5" w:rsidRPr="00BB2DA0" w:rsidRDefault="00970F03" w:rsidP="00D970C6">
      <w:pPr>
        <w:pStyle w:val="a7"/>
        <w:numPr>
          <w:ilvl w:val="0"/>
          <w:numId w:val="21"/>
        </w:numPr>
        <w:ind w:leftChars="0" w:left="990"/>
        <w:jc w:val="both"/>
        <w:rPr>
          <w:rFonts w:asciiTheme="minorEastAsia" w:hAnsiTheme="minorEastAsia"/>
          <w:color w:val="000000" w:themeColor="text1"/>
          <w:kern w:val="36"/>
          <w:szCs w:val="24"/>
        </w:rPr>
      </w:pPr>
      <w:r w:rsidRPr="00BB2DA0">
        <w:rPr>
          <w:rFonts w:asciiTheme="minorEastAsia" w:hAnsiTheme="minorEastAsia" w:hint="eastAsia"/>
          <w:color w:val="000000" w:themeColor="text1"/>
          <w:kern w:val="36"/>
          <w:szCs w:val="24"/>
        </w:rPr>
        <w:t>活動時間：106年11月13-17日，19:00-21:0</w:t>
      </w:r>
      <w:r w:rsidRPr="00BB2DA0">
        <w:rPr>
          <w:rFonts w:asciiTheme="minorEastAsia" w:hAnsiTheme="minorEastAsia"/>
          <w:color w:val="000000" w:themeColor="text1"/>
          <w:kern w:val="36"/>
          <w:szCs w:val="24"/>
        </w:rPr>
        <w:t>0</w:t>
      </w:r>
      <w:r w:rsidR="006110E5" w:rsidRPr="00BB2DA0">
        <w:rPr>
          <w:rFonts w:asciiTheme="minorEastAsia" w:hAnsiTheme="minorEastAsia" w:hint="eastAsia"/>
          <w:color w:val="000000" w:themeColor="text1"/>
          <w:kern w:val="36"/>
          <w:szCs w:val="24"/>
        </w:rPr>
        <w:t>。</w:t>
      </w:r>
    </w:p>
    <w:p w14:paraId="30A28B65" w14:textId="77777777" w:rsidR="006110E5" w:rsidRPr="00BB2DA0" w:rsidRDefault="00970F03" w:rsidP="00D970C6">
      <w:pPr>
        <w:pStyle w:val="a7"/>
        <w:numPr>
          <w:ilvl w:val="0"/>
          <w:numId w:val="21"/>
        </w:numPr>
        <w:ind w:leftChars="0" w:left="990"/>
        <w:jc w:val="both"/>
        <w:rPr>
          <w:rFonts w:asciiTheme="minorEastAsia" w:hAnsiTheme="minorEastAsia"/>
          <w:color w:val="000000" w:themeColor="text1"/>
          <w:kern w:val="36"/>
          <w:szCs w:val="24"/>
        </w:rPr>
      </w:pPr>
      <w:r w:rsidRPr="00BB2DA0">
        <w:rPr>
          <w:rFonts w:asciiTheme="minorEastAsia" w:hAnsiTheme="minorEastAsia" w:hint="eastAsia"/>
          <w:color w:val="000000" w:themeColor="text1"/>
          <w:kern w:val="36"/>
          <w:szCs w:val="24"/>
        </w:rPr>
        <w:t>活動地點：國立清華大學低碳綠能教學研究大樓208教室</w:t>
      </w:r>
      <w:r w:rsidR="006110E5" w:rsidRPr="00BB2DA0">
        <w:rPr>
          <w:rFonts w:asciiTheme="minorEastAsia" w:hAnsiTheme="minorEastAsia" w:hint="eastAsia"/>
          <w:color w:val="000000" w:themeColor="text1"/>
          <w:kern w:val="36"/>
          <w:szCs w:val="24"/>
        </w:rPr>
        <w:t>。</w:t>
      </w:r>
    </w:p>
    <w:p w14:paraId="66CA64C0" w14:textId="77777777" w:rsidR="006110E5" w:rsidRPr="00BB2DA0" w:rsidRDefault="00970F03" w:rsidP="00D970C6">
      <w:pPr>
        <w:pStyle w:val="a7"/>
        <w:numPr>
          <w:ilvl w:val="0"/>
          <w:numId w:val="21"/>
        </w:numPr>
        <w:ind w:leftChars="0" w:left="990"/>
        <w:jc w:val="both"/>
        <w:rPr>
          <w:rFonts w:asciiTheme="minorEastAsia" w:hAnsiTheme="minorEastAsia"/>
          <w:color w:val="000000" w:themeColor="text1"/>
          <w:kern w:val="36"/>
          <w:szCs w:val="24"/>
        </w:rPr>
      </w:pPr>
      <w:r w:rsidRPr="00BB2DA0">
        <w:rPr>
          <w:rFonts w:asciiTheme="minorEastAsia" w:hAnsiTheme="minorEastAsia" w:hint="eastAsia"/>
          <w:color w:val="000000" w:themeColor="text1"/>
          <w:kern w:val="36"/>
          <w:szCs w:val="24"/>
        </w:rPr>
        <w:t>參與人員：USR計畫修課同學</w:t>
      </w:r>
      <w:r w:rsidR="006110E5" w:rsidRPr="00BB2DA0">
        <w:rPr>
          <w:rFonts w:asciiTheme="minorEastAsia" w:hAnsiTheme="minorEastAsia" w:hint="eastAsia"/>
          <w:color w:val="000000" w:themeColor="text1"/>
          <w:kern w:val="36"/>
          <w:szCs w:val="24"/>
        </w:rPr>
        <w:t>，14項參與USR計畫之專業課程，每項課程至少要有3組實作方案進行報告。</w:t>
      </w:r>
    </w:p>
    <w:p w14:paraId="7D880964" w14:textId="77777777" w:rsidR="00970F03" w:rsidRPr="00BB2DA0" w:rsidRDefault="006110E5" w:rsidP="00D970C6">
      <w:pPr>
        <w:pStyle w:val="a7"/>
        <w:numPr>
          <w:ilvl w:val="0"/>
          <w:numId w:val="21"/>
        </w:numPr>
        <w:ind w:leftChars="0" w:left="990"/>
        <w:jc w:val="both"/>
        <w:rPr>
          <w:rFonts w:asciiTheme="minorEastAsia" w:hAnsiTheme="minorEastAsia"/>
          <w:color w:val="000000" w:themeColor="text1"/>
          <w:kern w:val="36"/>
          <w:szCs w:val="24"/>
        </w:rPr>
      </w:pPr>
      <w:r w:rsidRPr="00BB2DA0">
        <w:rPr>
          <w:rFonts w:asciiTheme="minorEastAsia" w:hAnsiTheme="minorEastAsia" w:hint="eastAsia"/>
          <w:color w:val="000000" w:themeColor="text1"/>
          <w:kern w:val="36"/>
          <w:szCs w:val="24"/>
        </w:rPr>
        <w:t>活動內容：各課程實作團隊進行個別展示及</w:t>
      </w:r>
      <w:r w:rsidR="00970F03" w:rsidRPr="00BB2DA0">
        <w:rPr>
          <w:rFonts w:asciiTheme="minorEastAsia" w:hAnsiTheme="minorEastAsia" w:hint="eastAsia"/>
          <w:color w:val="000000" w:themeColor="text1"/>
          <w:kern w:val="36"/>
          <w:szCs w:val="24"/>
        </w:rPr>
        <w:t>報告，並邀請有興趣參與的</w:t>
      </w:r>
      <w:r w:rsidRPr="00BB2DA0">
        <w:rPr>
          <w:rFonts w:asciiTheme="minorEastAsia" w:hAnsiTheme="minorEastAsia" w:hint="eastAsia"/>
          <w:color w:val="000000" w:themeColor="text1"/>
          <w:kern w:val="36"/>
          <w:szCs w:val="24"/>
        </w:rPr>
        <w:t>其他課程</w:t>
      </w:r>
      <w:r w:rsidR="00970F03" w:rsidRPr="00BB2DA0">
        <w:rPr>
          <w:rFonts w:asciiTheme="minorEastAsia" w:hAnsiTheme="minorEastAsia" w:hint="eastAsia"/>
          <w:color w:val="000000" w:themeColor="text1"/>
          <w:kern w:val="36"/>
          <w:szCs w:val="24"/>
        </w:rPr>
        <w:t>同學</w:t>
      </w:r>
      <w:r w:rsidRPr="00BB2DA0">
        <w:rPr>
          <w:rFonts w:asciiTheme="minorEastAsia" w:hAnsiTheme="minorEastAsia" w:hint="eastAsia"/>
          <w:color w:val="000000" w:themeColor="text1"/>
          <w:kern w:val="36"/>
          <w:szCs w:val="24"/>
        </w:rPr>
        <w:t>，個人加入團隊，或整組加入團隊皆可，個人加入團隊者，將視實際參與情形，由原始提案團隊老師回報該同學之授課老師進行獎勵或加分，如由跨課程合併組成新團隊，則由2項或2項以上課程之授課老師共同評分，媒合成功之跨課程實作團隊，將補助相關經費，於新竹縣橫山鄉或新竹市</w:t>
      </w:r>
      <w:r w:rsidR="002D2F68" w:rsidRPr="00BB2DA0">
        <w:rPr>
          <w:rFonts w:asciiTheme="minorEastAsia" w:hAnsiTheme="minorEastAsia" w:hint="eastAsia"/>
          <w:color w:val="000000" w:themeColor="text1"/>
          <w:kern w:val="36"/>
          <w:szCs w:val="24"/>
        </w:rPr>
        <w:t>，在「城鄉價值</w:t>
      </w:r>
      <w:r w:rsidR="00A80141" w:rsidRPr="00BB2DA0">
        <w:rPr>
          <w:rFonts w:asciiTheme="minorEastAsia" w:hAnsiTheme="minorEastAsia" w:hint="eastAsia"/>
          <w:color w:val="000000" w:themeColor="text1"/>
          <w:kern w:val="36"/>
          <w:szCs w:val="24"/>
        </w:rPr>
        <w:t>共創及共好</w:t>
      </w:r>
      <w:r w:rsidR="002D2F68" w:rsidRPr="00BB2DA0">
        <w:rPr>
          <w:rFonts w:asciiTheme="minorEastAsia" w:hAnsiTheme="minorEastAsia" w:hint="eastAsia"/>
          <w:color w:val="000000" w:themeColor="text1"/>
          <w:kern w:val="36"/>
          <w:szCs w:val="24"/>
        </w:rPr>
        <w:t>」</w:t>
      </w:r>
      <w:r w:rsidR="00A80141" w:rsidRPr="00BB2DA0">
        <w:rPr>
          <w:rFonts w:asciiTheme="minorEastAsia" w:hAnsiTheme="minorEastAsia" w:hint="eastAsia"/>
          <w:color w:val="000000" w:themeColor="text1"/>
          <w:kern w:val="36"/>
          <w:szCs w:val="24"/>
        </w:rPr>
        <w:t>之發展主題下，</w:t>
      </w:r>
      <w:r w:rsidRPr="00BB2DA0">
        <w:rPr>
          <w:rFonts w:asciiTheme="minorEastAsia" w:hAnsiTheme="minorEastAsia" w:hint="eastAsia"/>
          <w:color w:val="000000" w:themeColor="text1"/>
          <w:kern w:val="36"/>
          <w:szCs w:val="24"/>
        </w:rPr>
        <w:t>進行</w:t>
      </w:r>
      <w:r w:rsidR="00A80141" w:rsidRPr="00BB2DA0">
        <w:rPr>
          <w:rFonts w:asciiTheme="minorEastAsia" w:hAnsiTheme="minorEastAsia" w:hint="eastAsia"/>
          <w:color w:val="000000" w:themeColor="text1"/>
          <w:kern w:val="36"/>
          <w:szCs w:val="24"/>
        </w:rPr>
        <w:t>現地</w:t>
      </w:r>
      <w:r w:rsidRPr="00BB2DA0">
        <w:rPr>
          <w:rFonts w:asciiTheme="minorEastAsia" w:hAnsiTheme="minorEastAsia" w:hint="eastAsia"/>
          <w:color w:val="000000" w:themeColor="text1"/>
          <w:kern w:val="36"/>
          <w:szCs w:val="24"/>
        </w:rPr>
        <w:t>策展，</w:t>
      </w:r>
      <w:r w:rsidR="00A80141" w:rsidRPr="00BB2DA0">
        <w:rPr>
          <w:rFonts w:asciiTheme="minorEastAsia" w:hAnsiTheme="minorEastAsia" w:hint="eastAsia"/>
          <w:color w:val="000000" w:themeColor="text1"/>
          <w:kern w:val="36"/>
          <w:szCs w:val="24"/>
        </w:rPr>
        <w:t>經由</w:t>
      </w:r>
      <w:r w:rsidRPr="00BB2DA0">
        <w:rPr>
          <w:rFonts w:asciiTheme="minorEastAsia" w:hAnsiTheme="minorEastAsia" w:hint="eastAsia"/>
          <w:color w:val="000000" w:themeColor="text1"/>
          <w:kern w:val="36"/>
          <w:szCs w:val="24"/>
        </w:rPr>
        <w:t>展覽、教育活動、體驗學習等模式，展現課程學習成果，並建構未來大山背博物館之發展藍圖。</w:t>
      </w:r>
    </w:p>
    <w:p w14:paraId="66DD33E4" w14:textId="2CECB7D3" w:rsidR="00970F03" w:rsidRPr="00BB2DA0" w:rsidRDefault="00007AB8" w:rsidP="00EA17A4">
      <w:pPr>
        <w:pStyle w:val="a7"/>
        <w:numPr>
          <w:ilvl w:val="0"/>
          <w:numId w:val="13"/>
        </w:numPr>
        <w:ind w:leftChars="0" w:left="540"/>
        <w:jc w:val="both"/>
        <w:rPr>
          <w:rFonts w:asciiTheme="minorEastAsia" w:hAnsiTheme="minorEastAsia"/>
          <w:b/>
          <w:color w:val="000000" w:themeColor="text1"/>
          <w:kern w:val="36"/>
          <w:szCs w:val="24"/>
        </w:rPr>
      </w:pPr>
      <w:r>
        <w:rPr>
          <w:rFonts w:asciiTheme="minorEastAsia" w:hAnsiTheme="minorEastAsia" w:hint="eastAsia"/>
          <w:b/>
          <w:color w:val="000000" w:themeColor="text1"/>
          <w:kern w:val="36"/>
          <w:szCs w:val="24"/>
        </w:rPr>
        <w:t>大山背博物館</w:t>
      </w:r>
      <w:r w:rsidR="00970F03" w:rsidRPr="00BB2DA0">
        <w:rPr>
          <w:rFonts w:asciiTheme="minorEastAsia" w:hAnsiTheme="minorEastAsia" w:hint="eastAsia"/>
          <w:b/>
          <w:color w:val="000000" w:themeColor="text1"/>
          <w:kern w:val="36"/>
          <w:szCs w:val="24"/>
        </w:rPr>
        <w:t>策展</w:t>
      </w:r>
    </w:p>
    <w:p w14:paraId="4F1CA7B1" w14:textId="77777777" w:rsidR="00A80141" w:rsidRPr="00BB2DA0" w:rsidRDefault="00970F03" w:rsidP="00615FD8">
      <w:pPr>
        <w:pStyle w:val="a7"/>
        <w:numPr>
          <w:ilvl w:val="0"/>
          <w:numId w:val="22"/>
        </w:numPr>
        <w:ind w:leftChars="0" w:left="900"/>
        <w:jc w:val="both"/>
        <w:rPr>
          <w:rFonts w:asciiTheme="minorEastAsia" w:hAnsiTheme="minorEastAsia"/>
          <w:color w:val="000000" w:themeColor="text1"/>
          <w:kern w:val="36"/>
          <w:szCs w:val="24"/>
        </w:rPr>
      </w:pPr>
      <w:r w:rsidRPr="00BB2DA0">
        <w:rPr>
          <w:rFonts w:asciiTheme="minorEastAsia" w:hAnsiTheme="minorEastAsia" w:hint="eastAsia"/>
          <w:color w:val="000000" w:themeColor="text1"/>
          <w:kern w:val="36"/>
          <w:szCs w:val="24"/>
        </w:rPr>
        <w:t>活動時間：107年1月8-12日</w:t>
      </w:r>
      <w:r w:rsidR="00A80141" w:rsidRPr="00BB2DA0">
        <w:rPr>
          <w:rFonts w:asciiTheme="minorEastAsia" w:hAnsiTheme="minorEastAsia" w:hint="eastAsia"/>
          <w:color w:val="000000" w:themeColor="text1"/>
          <w:kern w:val="36"/>
          <w:szCs w:val="24"/>
        </w:rPr>
        <w:t>。</w:t>
      </w:r>
    </w:p>
    <w:p w14:paraId="195A006E" w14:textId="77777777" w:rsidR="00A80141" w:rsidRPr="00BB2DA0" w:rsidRDefault="00970F03" w:rsidP="00615FD8">
      <w:pPr>
        <w:pStyle w:val="a7"/>
        <w:numPr>
          <w:ilvl w:val="0"/>
          <w:numId w:val="22"/>
        </w:numPr>
        <w:ind w:leftChars="0" w:left="900"/>
        <w:jc w:val="both"/>
        <w:rPr>
          <w:rFonts w:asciiTheme="minorEastAsia" w:hAnsiTheme="minorEastAsia"/>
          <w:color w:val="000000" w:themeColor="text1"/>
          <w:kern w:val="36"/>
          <w:szCs w:val="24"/>
        </w:rPr>
      </w:pPr>
      <w:r w:rsidRPr="00BB2DA0">
        <w:rPr>
          <w:rFonts w:asciiTheme="minorEastAsia" w:hAnsiTheme="minorEastAsia" w:hint="eastAsia"/>
          <w:color w:val="000000" w:themeColor="text1"/>
          <w:kern w:val="36"/>
          <w:szCs w:val="24"/>
        </w:rPr>
        <w:t>活動地點：新竹縣橫山鄉</w:t>
      </w:r>
      <w:r w:rsidR="00A80141" w:rsidRPr="00BB2DA0">
        <w:rPr>
          <w:rFonts w:asciiTheme="minorEastAsia" w:hAnsiTheme="minorEastAsia" w:hint="eastAsia"/>
          <w:color w:val="000000" w:themeColor="text1"/>
          <w:kern w:val="36"/>
          <w:szCs w:val="24"/>
        </w:rPr>
        <w:t>或新竹市</w:t>
      </w:r>
      <w:r w:rsidRPr="00BB2DA0">
        <w:rPr>
          <w:rFonts w:asciiTheme="minorEastAsia" w:hAnsiTheme="minorEastAsia" w:hint="eastAsia"/>
          <w:color w:val="000000" w:themeColor="text1"/>
          <w:kern w:val="36"/>
          <w:szCs w:val="24"/>
        </w:rPr>
        <w:t>合適場地</w:t>
      </w:r>
      <w:r w:rsidR="00A80141" w:rsidRPr="00BB2DA0">
        <w:rPr>
          <w:rFonts w:asciiTheme="minorEastAsia" w:hAnsiTheme="minorEastAsia" w:hint="eastAsia"/>
          <w:color w:val="000000" w:themeColor="text1"/>
          <w:kern w:val="36"/>
          <w:szCs w:val="24"/>
        </w:rPr>
        <w:t>。</w:t>
      </w:r>
    </w:p>
    <w:p w14:paraId="2CCF283F" w14:textId="77777777" w:rsidR="00A80141" w:rsidRPr="00BB2DA0" w:rsidRDefault="00970F03" w:rsidP="00615FD8">
      <w:pPr>
        <w:pStyle w:val="a7"/>
        <w:numPr>
          <w:ilvl w:val="0"/>
          <w:numId w:val="22"/>
        </w:numPr>
        <w:ind w:leftChars="0" w:left="900"/>
        <w:jc w:val="both"/>
        <w:rPr>
          <w:rFonts w:asciiTheme="minorEastAsia" w:hAnsiTheme="minorEastAsia"/>
          <w:color w:val="000000" w:themeColor="text1"/>
          <w:kern w:val="36"/>
          <w:szCs w:val="24"/>
        </w:rPr>
      </w:pPr>
      <w:r w:rsidRPr="00BB2DA0">
        <w:rPr>
          <w:rFonts w:asciiTheme="minorEastAsia" w:hAnsiTheme="minorEastAsia" w:hint="eastAsia"/>
          <w:color w:val="000000" w:themeColor="text1"/>
          <w:kern w:val="36"/>
          <w:szCs w:val="24"/>
        </w:rPr>
        <w:t>參與人員：USR計畫授課老師、助教、修課同學，新竹縣橫山鄉在地居民及協力夥伴</w:t>
      </w:r>
      <w:r w:rsidR="00A80141" w:rsidRPr="00BB2DA0">
        <w:rPr>
          <w:rFonts w:asciiTheme="minorEastAsia" w:hAnsiTheme="minorEastAsia" w:hint="eastAsia"/>
          <w:color w:val="000000" w:themeColor="text1"/>
          <w:kern w:val="36"/>
          <w:szCs w:val="24"/>
        </w:rPr>
        <w:t>。</w:t>
      </w:r>
    </w:p>
    <w:p w14:paraId="2247B9C7" w14:textId="77777777" w:rsidR="00970F03" w:rsidRPr="00BB2DA0" w:rsidRDefault="00970F03" w:rsidP="00615FD8">
      <w:pPr>
        <w:pStyle w:val="a7"/>
        <w:numPr>
          <w:ilvl w:val="0"/>
          <w:numId w:val="22"/>
        </w:numPr>
        <w:ind w:leftChars="0" w:left="900"/>
        <w:jc w:val="both"/>
        <w:rPr>
          <w:rFonts w:asciiTheme="minorEastAsia" w:hAnsiTheme="minorEastAsia"/>
          <w:color w:val="000000" w:themeColor="text1"/>
          <w:kern w:val="36"/>
          <w:szCs w:val="24"/>
        </w:rPr>
      </w:pPr>
      <w:r w:rsidRPr="00BB2DA0">
        <w:rPr>
          <w:rFonts w:asciiTheme="minorEastAsia" w:hAnsiTheme="minorEastAsia" w:hint="eastAsia"/>
          <w:color w:val="000000" w:themeColor="text1"/>
          <w:kern w:val="36"/>
          <w:szCs w:val="24"/>
        </w:rPr>
        <w:t>活動內容：針對各課程之實作成果，規劃辦理主題策展，展現大山背博物館之未來藍圖，並為進入執行階段預為準備</w:t>
      </w:r>
      <w:r w:rsidR="00A80141" w:rsidRPr="00BB2DA0">
        <w:rPr>
          <w:rFonts w:asciiTheme="minorEastAsia" w:hAnsiTheme="minorEastAsia" w:hint="eastAsia"/>
          <w:color w:val="000000" w:themeColor="text1"/>
          <w:kern w:val="36"/>
          <w:szCs w:val="24"/>
        </w:rPr>
        <w:t>，暫定以5個主題場域進行規劃。</w:t>
      </w:r>
    </w:p>
    <w:p w14:paraId="34AEC64F" w14:textId="77777777" w:rsidR="00970F03" w:rsidRPr="00BB2DA0" w:rsidRDefault="00970F03" w:rsidP="00EA17A4">
      <w:pPr>
        <w:pStyle w:val="a7"/>
        <w:numPr>
          <w:ilvl w:val="0"/>
          <w:numId w:val="13"/>
        </w:numPr>
        <w:ind w:leftChars="0" w:left="540"/>
        <w:jc w:val="both"/>
        <w:rPr>
          <w:rFonts w:asciiTheme="minorEastAsia" w:hAnsiTheme="minorEastAsia"/>
          <w:b/>
          <w:color w:val="000000" w:themeColor="text1"/>
          <w:kern w:val="36"/>
          <w:szCs w:val="24"/>
        </w:rPr>
      </w:pPr>
      <w:r w:rsidRPr="00BB2DA0">
        <w:rPr>
          <w:rFonts w:asciiTheme="minorEastAsia" w:hAnsiTheme="minorEastAsia" w:hint="eastAsia"/>
          <w:b/>
          <w:color w:val="000000" w:themeColor="text1"/>
          <w:kern w:val="36"/>
          <w:szCs w:val="24"/>
        </w:rPr>
        <w:t>USR計畫寒假跨域工作坊</w:t>
      </w:r>
    </w:p>
    <w:p w14:paraId="2FFA9553" w14:textId="77777777" w:rsidR="00A80141" w:rsidRPr="00BB2DA0" w:rsidRDefault="00970F03" w:rsidP="00615FD8">
      <w:pPr>
        <w:pStyle w:val="a7"/>
        <w:numPr>
          <w:ilvl w:val="0"/>
          <w:numId w:val="23"/>
        </w:numPr>
        <w:ind w:leftChars="0" w:left="900"/>
        <w:jc w:val="both"/>
        <w:rPr>
          <w:rFonts w:asciiTheme="minorEastAsia" w:hAnsiTheme="minorEastAsia"/>
          <w:color w:val="000000" w:themeColor="text1"/>
          <w:kern w:val="36"/>
          <w:szCs w:val="24"/>
        </w:rPr>
      </w:pPr>
      <w:r w:rsidRPr="00BB2DA0">
        <w:rPr>
          <w:rFonts w:asciiTheme="minorEastAsia" w:hAnsiTheme="minorEastAsia" w:hint="eastAsia"/>
          <w:color w:val="000000" w:themeColor="text1"/>
          <w:kern w:val="36"/>
          <w:szCs w:val="24"/>
        </w:rPr>
        <w:t>活動時間：106學年度寒假期間</w:t>
      </w:r>
      <w:r w:rsidR="00A80141" w:rsidRPr="00BB2DA0">
        <w:rPr>
          <w:rFonts w:asciiTheme="minorEastAsia" w:hAnsiTheme="minorEastAsia" w:hint="eastAsia"/>
          <w:color w:val="000000" w:themeColor="text1"/>
          <w:kern w:val="36"/>
          <w:szCs w:val="24"/>
        </w:rPr>
        <w:t>。</w:t>
      </w:r>
    </w:p>
    <w:p w14:paraId="3B3F55B6" w14:textId="77777777" w:rsidR="00A80141" w:rsidRPr="00BB2DA0" w:rsidRDefault="00970F03" w:rsidP="00615FD8">
      <w:pPr>
        <w:pStyle w:val="a7"/>
        <w:numPr>
          <w:ilvl w:val="0"/>
          <w:numId w:val="23"/>
        </w:numPr>
        <w:ind w:leftChars="0" w:left="900"/>
        <w:jc w:val="both"/>
        <w:rPr>
          <w:rFonts w:asciiTheme="minorEastAsia" w:hAnsiTheme="minorEastAsia"/>
          <w:color w:val="000000" w:themeColor="text1"/>
          <w:kern w:val="36"/>
          <w:szCs w:val="24"/>
        </w:rPr>
      </w:pPr>
      <w:r w:rsidRPr="00BB2DA0">
        <w:rPr>
          <w:rFonts w:asciiTheme="minorEastAsia" w:hAnsiTheme="minorEastAsia" w:hint="eastAsia"/>
          <w:color w:val="000000" w:themeColor="text1"/>
          <w:kern w:val="36"/>
          <w:szCs w:val="24"/>
        </w:rPr>
        <w:t>活動地點：待規劃</w:t>
      </w:r>
      <w:r w:rsidR="00A80141" w:rsidRPr="00BB2DA0">
        <w:rPr>
          <w:rFonts w:asciiTheme="minorEastAsia" w:hAnsiTheme="minorEastAsia" w:hint="eastAsia"/>
          <w:color w:val="000000" w:themeColor="text1"/>
          <w:kern w:val="36"/>
          <w:szCs w:val="24"/>
        </w:rPr>
        <w:t>。</w:t>
      </w:r>
    </w:p>
    <w:p w14:paraId="07C808AD" w14:textId="77777777" w:rsidR="00A80141" w:rsidRPr="00BB2DA0" w:rsidRDefault="00970F03" w:rsidP="00615FD8">
      <w:pPr>
        <w:pStyle w:val="a7"/>
        <w:numPr>
          <w:ilvl w:val="0"/>
          <w:numId w:val="23"/>
        </w:numPr>
        <w:ind w:leftChars="0" w:left="900"/>
        <w:jc w:val="both"/>
        <w:rPr>
          <w:rFonts w:asciiTheme="minorEastAsia" w:hAnsiTheme="minorEastAsia"/>
          <w:color w:val="000000" w:themeColor="text1"/>
          <w:kern w:val="36"/>
          <w:szCs w:val="24"/>
        </w:rPr>
      </w:pPr>
      <w:r w:rsidRPr="00BB2DA0">
        <w:rPr>
          <w:rFonts w:asciiTheme="minorEastAsia" w:hAnsiTheme="minorEastAsia" w:hint="eastAsia"/>
          <w:color w:val="000000" w:themeColor="text1"/>
          <w:kern w:val="36"/>
          <w:szCs w:val="24"/>
        </w:rPr>
        <w:t>參與人員：有興趣參與第二階段實作工作之USR計畫修課同學</w:t>
      </w:r>
      <w:r w:rsidR="00A80141" w:rsidRPr="00BB2DA0">
        <w:rPr>
          <w:rFonts w:asciiTheme="minorEastAsia" w:hAnsiTheme="minorEastAsia" w:hint="eastAsia"/>
          <w:color w:val="000000" w:themeColor="text1"/>
          <w:kern w:val="36"/>
          <w:szCs w:val="24"/>
        </w:rPr>
        <w:t>與在地夥</w:t>
      </w:r>
      <w:r w:rsidR="00A80141" w:rsidRPr="00BB2DA0">
        <w:rPr>
          <w:rFonts w:asciiTheme="minorEastAsia" w:hAnsiTheme="minorEastAsia" w:hint="eastAsia"/>
          <w:color w:val="000000" w:themeColor="text1"/>
          <w:kern w:val="36"/>
          <w:szCs w:val="24"/>
        </w:rPr>
        <w:lastRenderedPageBreak/>
        <w:t>伴。</w:t>
      </w:r>
    </w:p>
    <w:p w14:paraId="20019B5C" w14:textId="77777777" w:rsidR="00970F03" w:rsidRPr="00BB2DA0" w:rsidRDefault="00970F03" w:rsidP="00615FD8">
      <w:pPr>
        <w:pStyle w:val="a7"/>
        <w:numPr>
          <w:ilvl w:val="0"/>
          <w:numId w:val="23"/>
        </w:numPr>
        <w:ind w:leftChars="0" w:left="900"/>
        <w:jc w:val="both"/>
        <w:rPr>
          <w:rFonts w:asciiTheme="minorEastAsia" w:hAnsiTheme="minorEastAsia"/>
          <w:color w:val="000000" w:themeColor="text1"/>
          <w:kern w:val="36"/>
          <w:szCs w:val="24"/>
        </w:rPr>
      </w:pPr>
      <w:r w:rsidRPr="00BB2DA0">
        <w:rPr>
          <w:rFonts w:asciiTheme="minorEastAsia" w:hAnsiTheme="minorEastAsia" w:hint="eastAsia"/>
          <w:color w:val="000000" w:themeColor="text1"/>
          <w:kern w:val="36"/>
          <w:szCs w:val="24"/>
        </w:rPr>
        <w:t>活動內容：針對106</w:t>
      </w:r>
      <w:r w:rsidR="00A80141" w:rsidRPr="00BB2DA0">
        <w:rPr>
          <w:rFonts w:asciiTheme="minorEastAsia" w:hAnsiTheme="minorEastAsia" w:hint="eastAsia"/>
          <w:color w:val="000000" w:themeColor="text1"/>
          <w:kern w:val="36"/>
          <w:szCs w:val="24"/>
        </w:rPr>
        <w:t>學年度第一學期實作成果進行分組討論，並藉此組成第二階段之創新創業團隊</w:t>
      </w:r>
      <w:r w:rsidRPr="00BB2DA0">
        <w:rPr>
          <w:rFonts w:asciiTheme="minorEastAsia" w:hAnsiTheme="minorEastAsia" w:hint="eastAsia"/>
          <w:color w:val="000000" w:themeColor="text1"/>
          <w:kern w:val="36"/>
          <w:szCs w:val="24"/>
        </w:rPr>
        <w:t>，USR</w:t>
      </w:r>
      <w:r w:rsidR="00A80141" w:rsidRPr="00BB2DA0">
        <w:rPr>
          <w:rFonts w:asciiTheme="minorEastAsia" w:hAnsiTheme="minorEastAsia" w:hint="eastAsia"/>
          <w:color w:val="000000" w:themeColor="text1"/>
          <w:kern w:val="36"/>
          <w:szCs w:val="24"/>
        </w:rPr>
        <w:t>計畫除提供執行經費，也將依據團隊需求</w:t>
      </w:r>
      <w:r w:rsidR="005F779C" w:rsidRPr="00BB2DA0">
        <w:rPr>
          <w:rFonts w:asciiTheme="minorEastAsia" w:hAnsiTheme="minorEastAsia" w:hint="eastAsia"/>
          <w:color w:val="000000" w:themeColor="text1"/>
          <w:kern w:val="36"/>
          <w:szCs w:val="24"/>
        </w:rPr>
        <w:t>，於106</w:t>
      </w:r>
      <w:r w:rsidR="001B4C0D" w:rsidRPr="00BB2DA0">
        <w:rPr>
          <w:rFonts w:asciiTheme="minorEastAsia" w:hAnsiTheme="minorEastAsia" w:hint="eastAsia"/>
          <w:color w:val="000000" w:themeColor="text1"/>
          <w:kern w:val="36"/>
          <w:szCs w:val="24"/>
        </w:rPr>
        <w:t>學年度第二學期增</w:t>
      </w:r>
      <w:r w:rsidR="005F779C" w:rsidRPr="00BB2DA0">
        <w:rPr>
          <w:rFonts w:asciiTheme="minorEastAsia" w:hAnsiTheme="minorEastAsia" w:hint="eastAsia"/>
          <w:color w:val="000000" w:themeColor="text1"/>
          <w:kern w:val="36"/>
          <w:szCs w:val="24"/>
        </w:rPr>
        <w:t>開主題</w:t>
      </w:r>
      <w:r w:rsidR="00A80141" w:rsidRPr="00BB2DA0">
        <w:rPr>
          <w:rFonts w:asciiTheme="minorEastAsia" w:hAnsiTheme="minorEastAsia" w:hint="eastAsia"/>
          <w:color w:val="000000" w:themeColor="text1"/>
          <w:kern w:val="36"/>
          <w:szCs w:val="24"/>
        </w:rPr>
        <w:t>課程</w:t>
      </w:r>
      <w:r w:rsidR="001B4C0D" w:rsidRPr="00BB2DA0">
        <w:rPr>
          <w:rFonts w:asciiTheme="minorEastAsia" w:hAnsiTheme="minorEastAsia" w:hint="eastAsia"/>
          <w:color w:val="000000" w:themeColor="text1"/>
          <w:kern w:val="36"/>
          <w:szCs w:val="24"/>
        </w:rPr>
        <w:t>（C</w:t>
      </w:r>
      <w:r w:rsidR="001B4C0D" w:rsidRPr="00BB2DA0">
        <w:rPr>
          <w:rFonts w:asciiTheme="minorEastAsia" w:hAnsiTheme="minorEastAsia"/>
          <w:color w:val="000000" w:themeColor="text1"/>
          <w:kern w:val="36"/>
          <w:szCs w:val="24"/>
        </w:rPr>
        <w:t>apstone Project</w:t>
      </w:r>
      <w:r w:rsidR="001B4C0D" w:rsidRPr="00BB2DA0">
        <w:rPr>
          <w:rFonts w:asciiTheme="minorEastAsia" w:hAnsiTheme="minorEastAsia" w:hint="eastAsia"/>
          <w:color w:val="000000" w:themeColor="text1"/>
          <w:kern w:val="36"/>
          <w:szCs w:val="24"/>
        </w:rPr>
        <w:t>）</w:t>
      </w:r>
      <w:r w:rsidRPr="00BB2DA0">
        <w:rPr>
          <w:rFonts w:asciiTheme="minorEastAsia" w:hAnsiTheme="minorEastAsia" w:hint="eastAsia"/>
          <w:color w:val="000000" w:themeColor="text1"/>
          <w:kern w:val="36"/>
          <w:szCs w:val="24"/>
        </w:rPr>
        <w:t>，並提供學分證明</w:t>
      </w:r>
      <w:r w:rsidR="001B4C0D" w:rsidRPr="00BB2DA0">
        <w:rPr>
          <w:rFonts w:asciiTheme="minorEastAsia" w:hAnsiTheme="minorEastAsia" w:hint="eastAsia"/>
          <w:color w:val="000000" w:themeColor="text1"/>
          <w:kern w:val="36"/>
          <w:szCs w:val="24"/>
        </w:rPr>
        <w:t>，另再透過暑期實習進行持續推展，建構可持續性之發展機制；同時，1</w:t>
      </w:r>
      <w:r w:rsidR="001B4C0D" w:rsidRPr="00BB2DA0">
        <w:rPr>
          <w:rFonts w:asciiTheme="minorEastAsia" w:hAnsiTheme="minorEastAsia"/>
          <w:color w:val="000000" w:themeColor="text1"/>
          <w:kern w:val="36"/>
          <w:szCs w:val="24"/>
        </w:rPr>
        <w:t>06</w:t>
      </w:r>
      <w:r w:rsidR="001B4C0D" w:rsidRPr="00BB2DA0">
        <w:rPr>
          <w:rFonts w:asciiTheme="minorEastAsia" w:hAnsiTheme="minorEastAsia" w:hint="eastAsia"/>
          <w:color w:val="000000" w:themeColor="text1"/>
          <w:kern w:val="36"/>
          <w:szCs w:val="24"/>
        </w:rPr>
        <w:t>學年度第二學期至1</w:t>
      </w:r>
      <w:r w:rsidR="001B4C0D" w:rsidRPr="00BB2DA0">
        <w:rPr>
          <w:rFonts w:asciiTheme="minorEastAsia" w:hAnsiTheme="minorEastAsia"/>
          <w:color w:val="000000" w:themeColor="text1"/>
          <w:kern w:val="36"/>
          <w:szCs w:val="24"/>
        </w:rPr>
        <w:t>07</w:t>
      </w:r>
      <w:r w:rsidR="001B4C0D" w:rsidRPr="00BB2DA0">
        <w:rPr>
          <w:rFonts w:asciiTheme="minorEastAsia" w:hAnsiTheme="minorEastAsia" w:hint="eastAsia"/>
          <w:color w:val="000000" w:themeColor="text1"/>
          <w:kern w:val="36"/>
          <w:szCs w:val="24"/>
        </w:rPr>
        <w:t>學年度寒假，則再啟動第二個梯次的</w:t>
      </w:r>
      <w:r w:rsidR="00826882" w:rsidRPr="00BB2DA0">
        <w:rPr>
          <w:rFonts w:asciiTheme="minorEastAsia" w:hAnsiTheme="minorEastAsia" w:hint="eastAsia"/>
          <w:color w:val="000000" w:themeColor="text1"/>
          <w:kern w:val="36"/>
          <w:szCs w:val="24"/>
        </w:rPr>
        <w:t>學年</w:t>
      </w:r>
      <w:r w:rsidR="001B4C0D" w:rsidRPr="00BB2DA0">
        <w:rPr>
          <w:rFonts w:asciiTheme="minorEastAsia" w:hAnsiTheme="minorEastAsia" w:hint="eastAsia"/>
          <w:color w:val="000000" w:themeColor="text1"/>
          <w:kern w:val="36"/>
          <w:szCs w:val="24"/>
        </w:rPr>
        <w:t>循環</w:t>
      </w:r>
      <w:r w:rsidR="00A80141" w:rsidRPr="00BB2DA0">
        <w:rPr>
          <w:rFonts w:asciiTheme="minorEastAsia" w:hAnsiTheme="minorEastAsia" w:hint="eastAsia"/>
          <w:color w:val="000000" w:themeColor="text1"/>
          <w:kern w:val="36"/>
          <w:szCs w:val="24"/>
        </w:rPr>
        <w:t>。</w:t>
      </w:r>
    </w:p>
    <w:p w14:paraId="78B1C8F9" w14:textId="77777777" w:rsidR="008E1CA9" w:rsidRPr="001B4C0D" w:rsidRDefault="008E1CA9" w:rsidP="008E1CA9">
      <w:pPr>
        <w:pStyle w:val="a7"/>
        <w:ind w:leftChars="0" w:left="1680"/>
        <w:jc w:val="both"/>
        <w:rPr>
          <w:rFonts w:asciiTheme="minorEastAsia" w:hAnsiTheme="minorEastAsia"/>
          <w:color w:val="FF0000"/>
          <w:kern w:val="36"/>
          <w:szCs w:val="24"/>
        </w:rPr>
      </w:pPr>
    </w:p>
    <w:p w14:paraId="5777ED45" w14:textId="77777777" w:rsidR="004F6F36" w:rsidRDefault="004F6F36" w:rsidP="008E1CA9">
      <w:pPr>
        <w:jc w:val="center"/>
        <w:rPr>
          <w:rFonts w:asciiTheme="minorEastAsia" w:hAnsiTheme="minorEastAsia" w:cs="MS Mincho"/>
          <w:kern w:val="0"/>
          <w:sz w:val="28"/>
          <w:szCs w:val="28"/>
        </w:rPr>
      </w:pPr>
      <w:r w:rsidRPr="00261986">
        <w:rPr>
          <w:rFonts w:asciiTheme="minorEastAsia" w:hAnsiTheme="minorEastAsia"/>
          <w:noProof/>
        </w:rPr>
        <w:drawing>
          <wp:inline distT="0" distB="0" distL="0" distR="0" wp14:anchorId="2ED89767" wp14:editId="46351160">
            <wp:extent cx="5084665" cy="2581275"/>
            <wp:effectExtent l="0" t="0" r="190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7886" cy="2582910"/>
                    </a:xfrm>
                    <a:prstGeom prst="rect">
                      <a:avLst/>
                    </a:prstGeom>
                    <a:noFill/>
                    <a:ln>
                      <a:noFill/>
                    </a:ln>
                  </pic:spPr>
                </pic:pic>
              </a:graphicData>
            </a:graphic>
          </wp:inline>
        </w:drawing>
      </w:r>
    </w:p>
    <w:p w14:paraId="2ED650CD" w14:textId="77777777" w:rsidR="004F6F36" w:rsidRDefault="004F6F36" w:rsidP="008E1CA9">
      <w:pPr>
        <w:jc w:val="center"/>
        <w:rPr>
          <w:rFonts w:asciiTheme="minorEastAsia" w:hAnsiTheme="minorEastAsia" w:cs="MS Mincho"/>
          <w:kern w:val="0"/>
          <w:sz w:val="28"/>
          <w:szCs w:val="28"/>
        </w:rPr>
      </w:pPr>
      <w:r w:rsidRPr="00261986">
        <w:rPr>
          <w:rFonts w:asciiTheme="minorEastAsia" w:hAnsiTheme="minorEastAsia" w:cs="MS Mincho" w:hint="eastAsia"/>
          <w:kern w:val="0"/>
          <w:sz w:val="28"/>
          <w:szCs w:val="28"/>
        </w:rPr>
        <w:t>圖二、USR課程與非課程活動的學年循環圖</w:t>
      </w:r>
    </w:p>
    <w:p w14:paraId="6EE68F0D" w14:textId="77777777" w:rsidR="00A6212D" w:rsidRPr="00A6212D" w:rsidRDefault="00A6212D" w:rsidP="004C409B">
      <w:pPr>
        <w:jc w:val="both"/>
        <w:rPr>
          <w:rFonts w:asciiTheme="minorEastAsia" w:hAnsiTheme="minorEastAsia" w:cs="MS Mincho"/>
          <w:kern w:val="0"/>
          <w:szCs w:val="24"/>
        </w:rPr>
      </w:pPr>
    </w:p>
    <w:p w14:paraId="1E0AE9F9" w14:textId="767DA2CC" w:rsidR="00261986" w:rsidRDefault="001B4C0D" w:rsidP="004C409B">
      <w:pPr>
        <w:jc w:val="both"/>
        <w:rPr>
          <w:rFonts w:asciiTheme="minorEastAsia" w:hAnsiTheme="minorEastAsia"/>
          <w:b/>
          <w:sz w:val="32"/>
          <w:szCs w:val="32"/>
        </w:rPr>
      </w:pPr>
      <w:r w:rsidRPr="00A6212D">
        <w:rPr>
          <w:rFonts w:asciiTheme="minorEastAsia" w:hAnsiTheme="minorEastAsia" w:hint="eastAsia"/>
          <w:b/>
          <w:sz w:val="32"/>
          <w:szCs w:val="32"/>
        </w:rPr>
        <w:t>伍</w:t>
      </w:r>
      <w:r w:rsidR="00007AB8">
        <w:rPr>
          <w:rFonts w:asciiTheme="minorEastAsia" w:hAnsiTheme="minorEastAsia" w:hint="eastAsia"/>
          <w:b/>
          <w:sz w:val="32"/>
          <w:szCs w:val="32"/>
        </w:rPr>
        <w:t>、城鄉價值共創與共好USR</w:t>
      </w:r>
      <w:r w:rsidR="00007AB8" w:rsidRPr="0058625A">
        <w:rPr>
          <w:rFonts w:asciiTheme="minorEastAsia" w:hAnsiTheme="minorEastAsia" w:hint="eastAsia"/>
          <w:b/>
          <w:sz w:val="32"/>
          <w:szCs w:val="32"/>
        </w:rPr>
        <w:t>計畫</w:t>
      </w:r>
      <w:r w:rsidR="00295CC7" w:rsidRPr="00A6212D">
        <w:rPr>
          <w:rFonts w:asciiTheme="minorEastAsia" w:hAnsiTheme="minorEastAsia" w:hint="eastAsia"/>
          <w:b/>
          <w:sz w:val="32"/>
          <w:szCs w:val="32"/>
        </w:rPr>
        <w:t>預期效益及成果</w:t>
      </w:r>
    </w:p>
    <w:p w14:paraId="23BEBFDD" w14:textId="39B5BAEF" w:rsidR="00A6212D" w:rsidRPr="0058625A" w:rsidRDefault="00A6212D" w:rsidP="004C409B">
      <w:pPr>
        <w:jc w:val="both"/>
        <w:rPr>
          <w:rFonts w:asciiTheme="minorEastAsia" w:hAnsiTheme="minorEastAsia"/>
          <w:b/>
          <w:sz w:val="28"/>
          <w:szCs w:val="28"/>
        </w:rPr>
      </w:pPr>
      <w:r w:rsidRPr="0058625A">
        <w:rPr>
          <w:rFonts w:asciiTheme="minorEastAsia" w:hAnsiTheme="minorEastAsia" w:hint="eastAsia"/>
          <w:sz w:val="28"/>
          <w:szCs w:val="28"/>
        </w:rPr>
        <w:t>一</w:t>
      </w:r>
      <w:r w:rsidRPr="0058625A">
        <w:rPr>
          <w:rFonts w:asciiTheme="minorEastAsia" w:hAnsiTheme="minorEastAsia" w:hint="eastAsia"/>
          <w:b/>
          <w:sz w:val="28"/>
          <w:szCs w:val="28"/>
        </w:rPr>
        <w:t>、</w:t>
      </w:r>
      <w:r w:rsidR="00486463">
        <w:rPr>
          <w:rFonts w:asciiTheme="minorEastAsia" w:hAnsiTheme="minorEastAsia" w:hint="eastAsia"/>
          <w:b/>
          <w:sz w:val="28"/>
          <w:szCs w:val="28"/>
        </w:rPr>
        <w:t>整體效益目標</w:t>
      </w:r>
      <w:r w:rsidR="00D4604D">
        <w:rPr>
          <w:rFonts w:asciiTheme="minorEastAsia" w:hAnsiTheme="minorEastAsia" w:hint="eastAsia"/>
          <w:b/>
          <w:sz w:val="28"/>
          <w:szCs w:val="28"/>
        </w:rPr>
        <w:t>（圖三）</w:t>
      </w:r>
    </w:p>
    <w:p w14:paraId="67D342EC" w14:textId="77777777" w:rsidR="00261986" w:rsidRPr="00261986" w:rsidRDefault="00261986" w:rsidP="004C409B">
      <w:pPr>
        <w:jc w:val="both"/>
        <w:rPr>
          <w:rFonts w:asciiTheme="minorEastAsia" w:hAnsiTheme="minorEastAsia"/>
          <w:szCs w:val="24"/>
        </w:rPr>
      </w:pPr>
      <w:r w:rsidRPr="00261986">
        <w:rPr>
          <w:rFonts w:asciiTheme="minorEastAsia" w:hAnsiTheme="minorEastAsia" w:hint="eastAsia"/>
          <w:szCs w:val="24"/>
        </w:rPr>
        <w:t xml:space="preserve">　　本計畫在106學年度第一學期的試辦期</w:t>
      </w:r>
      <w:r w:rsidR="00A6212D">
        <w:rPr>
          <w:rFonts w:asciiTheme="minorEastAsia" w:hAnsiTheme="minorEastAsia" w:hint="eastAsia"/>
          <w:szCs w:val="24"/>
        </w:rPr>
        <w:t>間，將</w:t>
      </w:r>
      <w:r w:rsidRPr="00261986">
        <w:rPr>
          <w:rFonts w:asciiTheme="minorEastAsia" w:hAnsiTheme="minorEastAsia" w:hint="eastAsia"/>
          <w:szCs w:val="24"/>
        </w:rPr>
        <w:t>透過跨校跨領域的課程與非課程活動，連接在橫山地區的公私部門、社區、學校、以及在地的居民，</w:t>
      </w:r>
      <w:r w:rsidR="00A6212D">
        <w:rPr>
          <w:rFonts w:asciiTheme="minorEastAsia" w:hAnsiTheme="minorEastAsia" w:hint="eastAsia"/>
          <w:szCs w:val="24"/>
        </w:rPr>
        <w:t>並以在地方生活及</w:t>
      </w:r>
      <w:r w:rsidRPr="00261986">
        <w:rPr>
          <w:rFonts w:asciiTheme="minorEastAsia" w:hAnsiTheme="minorEastAsia" w:hint="eastAsia"/>
          <w:szCs w:val="24"/>
        </w:rPr>
        <w:t>場域</w:t>
      </w:r>
      <w:r w:rsidR="00A6212D">
        <w:rPr>
          <w:rFonts w:asciiTheme="minorEastAsia" w:hAnsiTheme="minorEastAsia" w:hint="eastAsia"/>
          <w:szCs w:val="24"/>
        </w:rPr>
        <w:t>，</w:t>
      </w:r>
      <w:r w:rsidRPr="00261986">
        <w:rPr>
          <w:rFonts w:asciiTheme="minorEastAsia" w:hAnsiTheme="minorEastAsia" w:hint="eastAsia"/>
          <w:szCs w:val="24"/>
        </w:rPr>
        <w:t>作為學校學習環境的延伸。</w:t>
      </w:r>
    </w:p>
    <w:p w14:paraId="2EBB3612" w14:textId="77777777" w:rsidR="00261986" w:rsidRPr="00261986" w:rsidRDefault="00261986" w:rsidP="004C409B">
      <w:pPr>
        <w:jc w:val="both"/>
        <w:rPr>
          <w:rFonts w:asciiTheme="minorEastAsia" w:hAnsiTheme="minorEastAsia"/>
          <w:szCs w:val="24"/>
        </w:rPr>
      </w:pPr>
      <w:r w:rsidRPr="00261986">
        <w:rPr>
          <w:rFonts w:asciiTheme="minorEastAsia" w:hAnsiTheme="minorEastAsia" w:hint="eastAsia"/>
          <w:szCs w:val="24"/>
        </w:rPr>
        <w:t xml:space="preserve">　　</w:t>
      </w:r>
      <w:r w:rsidR="00A6212D">
        <w:rPr>
          <w:rFonts w:asciiTheme="minorEastAsia" w:hAnsiTheme="minorEastAsia" w:hint="eastAsia"/>
          <w:szCs w:val="24"/>
        </w:rPr>
        <w:t>期待</w:t>
      </w:r>
      <w:r w:rsidRPr="00261986">
        <w:rPr>
          <w:rFonts w:asciiTheme="minorEastAsia" w:hAnsiTheme="minorEastAsia" w:hint="eastAsia"/>
          <w:szCs w:val="24"/>
        </w:rPr>
        <w:t>經由Outside-in和Inside-out的</w:t>
      </w:r>
      <w:r w:rsidR="00A6212D">
        <w:rPr>
          <w:rFonts w:asciiTheme="minorEastAsia" w:hAnsiTheme="minorEastAsia" w:hint="eastAsia"/>
          <w:szCs w:val="24"/>
        </w:rPr>
        <w:t>雙向</w:t>
      </w:r>
      <w:r w:rsidRPr="00261986">
        <w:rPr>
          <w:rFonts w:asciiTheme="minorEastAsia" w:hAnsiTheme="minorEastAsia" w:hint="eastAsia"/>
          <w:szCs w:val="24"/>
        </w:rPr>
        <w:t>歷程</w:t>
      </w:r>
      <w:r w:rsidR="00A6212D">
        <w:rPr>
          <w:rFonts w:asciiTheme="minorEastAsia" w:hAnsiTheme="minorEastAsia" w:hint="eastAsia"/>
          <w:szCs w:val="24"/>
        </w:rPr>
        <w:t>，</w:t>
      </w:r>
      <w:r w:rsidRPr="00261986">
        <w:rPr>
          <w:rFonts w:asciiTheme="minorEastAsia" w:hAnsiTheme="minorEastAsia" w:hint="eastAsia"/>
          <w:szCs w:val="24"/>
        </w:rPr>
        <w:t>達成知行合一的學習效益，</w:t>
      </w:r>
      <w:r w:rsidR="00A6212D">
        <w:rPr>
          <w:rFonts w:asciiTheme="minorEastAsia" w:hAnsiTheme="minorEastAsia" w:hint="eastAsia"/>
          <w:szCs w:val="24"/>
        </w:rPr>
        <w:t>此一</w:t>
      </w:r>
      <w:r w:rsidRPr="00261986">
        <w:rPr>
          <w:rFonts w:asciiTheme="minorEastAsia" w:hAnsiTheme="minorEastAsia" w:hint="eastAsia"/>
          <w:szCs w:val="24"/>
        </w:rPr>
        <w:t>過程</w:t>
      </w:r>
      <w:r w:rsidR="00A6212D">
        <w:rPr>
          <w:rFonts w:asciiTheme="minorEastAsia" w:hAnsiTheme="minorEastAsia" w:hint="eastAsia"/>
          <w:szCs w:val="24"/>
        </w:rPr>
        <w:t>當中，將</w:t>
      </w:r>
      <w:r w:rsidRPr="00261986">
        <w:rPr>
          <w:rFonts w:asciiTheme="minorEastAsia" w:hAnsiTheme="minorEastAsia" w:hint="eastAsia"/>
          <w:szCs w:val="24"/>
        </w:rPr>
        <w:t>透過</w:t>
      </w:r>
      <w:r w:rsidR="00A6212D">
        <w:rPr>
          <w:rFonts w:asciiTheme="minorEastAsia" w:hAnsiTheme="minorEastAsia" w:hint="eastAsia"/>
          <w:szCs w:val="24"/>
        </w:rPr>
        <w:t>清大校級之</w:t>
      </w:r>
      <w:r w:rsidR="00486463" w:rsidRPr="00486463">
        <w:rPr>
          <w:rFonts w:asciiTheme="minorEastAsia" w:hAnsiTheme="minorEastAsia" w:hint="eastAsia"/>
          <w:szCs w:val="24"/>
        </w:rPr>
        <w:t>「區域創新與在地連結推動委員會」</w:t>
      </w:r>
      <w:r w:rsidR="00486463">
        <w:rPr>
          <w:rFonts w:asciiTheme="minorEastAsia" w:hAnsiTheme="minorEastAsia" w:hint="eastAsia"/>
          <w:szCs w:val="24"/>
        </w:rPr>
        <w:t>，建立</w:t>
      </w:r>
      <w:r w:rsidRPr="00261986">
        <w:rPr>
          <w:rFonts w:asciiTheme="minorEastAsia" w:hAnsiTheme="minorEastAsia" w:hint="eastAsia"/>
          <w:szCs w:val="24"/>
        </w:rPr>
        <w:t>跨院系</w:t>
      </w:r>
      <w:r w:rsidR="00486463">
        <w:rPr>
          <w:rFonts w:asciiTheme="minorEastAsia" w:hAnsiTheme="minorEastAsia" w:hint="eastAsia"/>
          <w:szCs w:val="24"/>
        </w:rPr>
        <w:t>與跨校際</w:t>
      </w:r>
      <w:r w:rsidRPr="00261986">
        <w:rPr>
          <w:rFonts w:asciiTheme="minorEastAsia" w:hAnsiTheme="minorEastAsia" w:hint="eastAsia"/>
          <w:szCs w:val="24"/>
        </w:rPr>
        <w:t>協調溝通機制</w:t>
      </w:r>
      <w:r w:rsidR="00486463">
        <w:rPr>
          <w:rFonts w:asciiTheme="minorEastAsia" w:hAnsiTheme="minorEastAsia" w:hint="eastAsia"/>
          <w:szCs w:val="24"/>
        </w:rPr>
        <w:t>，以能落實區域性之跨領域合作目標；此外，</w:t>
      </w:r>
      <w:r w:rsidRPr="00261986">
        <w:rPr>
          <w:rFonts w:asciiTheme="minorEastAsia" w:hAnsiTheme="minorEastAsia" w:hint="eastAsia"/>
          <w:szCs w:val="24"/>
        </w:rPr>
        <w:t>經由教師社群的成立與運作，</w:t>
      </w:r>
      <w:r w:rsidR="00486463">
        <w:rPr>
          <w:rFonts w:asciiTheme="minorEastAsia" w:hAnsiTheme="minorEastAsia" w:hint="eastAsia"/>
          <w:szCs w:val="24"/>
        </w:rPr>
        <w:t>也將逐步彙整跨領域教師</w:t>
      </w:r>
      <w:r w:rsidRPr="00261986">
        <w:rPr>
          <w:rFonts w:asciiTheme="minorEastAsia" w:hAnsiTheme="minorEastAsia" w:hint="eastAsia"/>
          <w:szCs w:val="24"/>
        </w:rPr>
        <w:t>能量</w:t>
      </w:r>
      <w:r w:rsidR="00486463">
        <w:rPr>
          <w:rFonts w:asciiTheme="minorEastAsia" w:hAnsiTheme="minorEastAsia" w:hint="eastAsia"/>
          <w:szCs w:val="24"/>
        </w:rPr>
        <w:t>，以作為未來推動</w:t>
      </w:r>
      <w:r w:rsidRPr="00261986">
        <w:rPr>
          <w:rFonts w:asciiTheme="minorEastAsia" w:hAnsiTheme="minorEastAsia" w:hint="eastAsia"/>
          <w:szCs w:val="24"/>
        </w:rPr>
        <w:t>深耕計畫</w:t>
      </w:r>
      <w:r w:rsidR="00486463">
        <w:rPr>
          <w:rFonts w:asciiTheme="minorEastAsia" w:hAnsiTheme="minorEastAsia" w:hint="eastAsia"/>
          <w:szCs w:val="24"/>
        </w:rPr>
        <w:t>之</w:t>
      </w:r>
      <w:r w:rsidRPr="00261986">
        <w:rPr>
          <w:rFonts w:asciiTheme="minorEastAsia" w:hAnsiTheme="minorEastAsia" w:hint="eastAsia"/>
          <w:szCs w:val="24"/>
        </w:rPr>
        <w:t>集體力量。</w:t>
      </w:r>
    </w:p>
    <w:p w14:paraId="5F161E50" w14:textId="77777777" w:rsidR="00486463" w:rsidRDefault="00486463" w:rsidP="004C409B">
      <w:pPr>
        <w:jc w:val="both"/>
        <w:rPr>
          <w:rFonts w:asciiTheme="minorEastAsia" w:hAnsiTheme="minorEastAsia"/>
          <w:szCs w:val="24"/>
        </w:rPr>
      </w:pPr>
      <w:r>
        <w:rPr>
          <w:rFonts w:asciiTheme="minorEastAsia" w:hAnsiTheme="minorEastAsia" w:hint="eastAsia"/>
          <w:szCs w:val="24"/>
        </w:rPr>
        <w:t xml:space="preserve">　　本計畫以</w:t>
      </w:r>
      <w:r w:rsidR="00261986" w:rsidRPr="00261986">
        <w:rPr>
          <w:rFonts w:asciiTheme="minorEastAsia" w:hAnsiTheme="minorEastAsia" w:hint="eastAsia"/>
          <w:szCs w:val="24"/>
        </w:rPr>
        <w:t>統合學習與在地實踐</w:t>
      </w:r>
      <w:r>
        <w:rPr>
          <w:rFonts w:asciiTheme="minorEastAsia" w:hAnsiTheme="minorEastAsia" w:hint="eastAsia"/>
          <w:szCs w:val="24"/>
        </w:rPr>
        <w:t>，導入在地服務系統的創新能量，逐步建立地域永續經營及發展</w:t>
      </w:r>
      <w:r w:rsidR="00261986" w:rsidRPr="00261986">
        <w:rPr>
          <w:rFonts w:asciiTheme="minorEastAsia" w:hAnsiTheme="minorEastAsia" w:hint="eastAsia"/>
          <w:szCs w:val="24"/>
        </w:rPr>
        <w:t>模式，</w:t>
      </w:r>
      <w:r>
        <w:rPr>
          <w:rFonts w:asciiTheme="minorEastAsia" w:hAnsiTheme="minorEastAsia" w:hint="eastAsia"/>
          <w:szCs w:val="24"/>
        </w:rPr>
        <w:t>並將聚焦於大山背博物館之</w:t>
      </w:r>
      <w:r w:rsidR="00261986" w:rsidRPr="00261986">
        <w:rPr>
          <w:rFonts w:asciiTheme="minorEastAsia" w:hAnsiTheme="minorEastAsia" w:hint="eastAsia"/>
          <w:szCs w:val="24"/>
        </w:rPr>
        <w:t>營運與策展</w:t>
      </w:r>
      <w:r>
        <w:rPr>
          <w:rFonts w:asciiTheme="minorEastAsia" w:hAnsiTheme="minorEastAsia" w:hint="eastAsia"/>
          <w:szCs w:val="24"/>
        </w:rPr>
        <w:t>，創立</w:t>
      </w:r>
      <w:r w:rsidR="00261986" w:rsidRPr="00261986">
        <w:rPr>
          <w:rFonts w:asciiTheme="minorEastAsia" w:hAnsiTheme="minorEastAsia" w:hint="eastAsia"/>
          <w:szCs w:val="24"/>
        </w:rPr>
        <w:t>在</w:t>
      </w:r>
      <w:r>
        <w:rPr>
          <w:rFonts w:asciiTheme="minorEastAsia" w:hAnsiTheme="minorEastAsia" w:hint="eastAsia"/>
          <w:szCs w:val="24"/>
        </w:rPr>
        <w:t>地服務創新</w:t>
      </w:r>
      <w:r w:rsidR="00261986" w:rsidRPr="00261986">
        <w:rPr>
          <w:rFonts w:asciiTheme="minorEastAsia" w:hAnsiTheme="minorEastAsia" w:hint="eastAsia"/>
          <w:szCs w:val="24"/>
        </w:rPr>
        <w:t>品牌</w:t>
      </w:r>
      <w:r>
        <w:rPr>
          <w:rFonts w:asciiTheme="minorEastAsia" w:hAnsiTheme="minorEastAsia" w:hint="eastAsia"/>
          <w:szCs w:val="24"/>
        </w:rPr>
        <w:t>，落實</w:t>
      </w:r>
      <w:r w:rsidRPr="00486463">
        <w:rPr>
          <w:rFonts w:asciiTheme="minorEastAsia" w:hAnsiTheme="minorEastAsia" w:hint="eastAsia"/>
          <w:szCs w:val="24"/>
        </w:rPr>
        <w:t>城鄉價值共創與共好</w:t>
      </w:r>
      <w:r>
        <w:rPr>
          <w:rFonts w:asciiTheme="minorEastAsia" w:hAnsiTheme="minorEastAsia" w:hint="eastAsia"/>
          <w:szCs w:val="24"/>
        </w:rPr>
        <w:t>之發展目標，此外，將同時以</w:t>
      </w:r>
      <w:r w:rsidR="00261986" w:rsidRPr="00261986">
        <w:rPr>
          <w:rFonts w:asciiTheme="minorEastAsia" w:hAnsiTheme="minorEastAsia" w:hint="eastAsia"/>
          <w:szCs w:val="24"/>
        </w:rPr>
        <w:t>CO-OP</w:t>
      </w:r>
      <w:r>
        <w:rPr>
          <w:rFonts w:asciiTheme="minorEastAsia" w:hAnsiTheme="minorEastAsia" w:hint="eastAsia"/>
          <w:szCs w:val="24"/>
        </w:rPr>
        <w:t>模式，</w:t>
      </w:r>
      <w:r>
        <w:rPr>
          <w:rFonts w:asciiTheme="minorEastAsia" w:hAnsiTheme="minorEastAsia" w:hint="eastAsia"/>
          <w:szCs w:val="24"/>
        </w:rPr>
        <w:lastRenderedPageBreak/>
        <w:t>賦權給廣大城鄉居民，共同創造符合永續健康循環之</w:t>
      </w:r>
      <w:r w:rsidR="00261986" w:rsidRPr="00261986">
        <w:rPr>
          <w:rFonts w:asciiTheme="minorEastAsia" w:hAnsiTheme="minorEastAsia" w:hint="eastAsia"/>
          <w:szCs w:val="24"/>
        </w:rPr>
        <w:t>在地經濟。</w:t>
      </w:r>
    </w:p>
    <w:p w14:paraId="6E95D1BB" w14:textId="77777777" w:rsidR="004C76B0" w:rsidRDefault="00486463" w:rsidP="004C409B">
      <w:pPr>
        <w:jc w:val="both"/>
        <w:rPr>
          <w:rFonts w:asciiTheme="minorEastAsia" w:hAnsiTheme="minorEastAsia"/>
          <w:szCs w:val="24"/>
        </w:rPr>
      </w:pPr>
      <w:r>
        <w:rPr>
          <w:rFonts w:asciiTheme="minorEastAsia" w:hAnsiTheme="minorEastAsia" w:hint="eastAsia"/>
          <w:szCs w:val="24"/>
        </w:rPr>
        <w:t xml:space="preserve">　　</w:t>
      </w:r>
      <w:r w:rsidR="004C76B0">
        <w:rPr>
          <w:rFonts w:asciiTheme="minorEastAsia" w:hAnsiTheme="minorEastAsia" w:hint="eastAsia"/>
          <w:szCs w:val="24"/>
        </w:rPr>
        <w:t>透過1</w:t>
      </w:r>
      <w:r w:rsidR="004C76B0">
        <w:rPr>
          <w:rFonts w:asciiTheme="minorEastAsia" w:hAnsiTheme="minorEastAsia"/>
          <w:szCs w:val="24"/>
        </w:rPr>
        <w:t>06-109</w:t>
      </w:r>
      <w:r w:rsidR="00261986" w:rsidRPr="00261986">
        <w:rPr>
          <w:rFonts w:asciiTheme="minorEastAsia" w:hAnsiTheme="minorEastAsia" w:hint="eastAsia"/>
          <w:szCs w:val="24"/>
        </w:rPr>
        <w:t>年</w:t>
      </w:r>
      <w:r w:rsidR="004C76B0">
        <w:rPr>
          <w:rFonts w:asciiTheme="minorEastAsia" w:hAnsiTheme="minorEastAsia" w:hint="eastAsia"/>
          <w:szCs w:val="24"/>
        </w:rPr>
        <w:t>之倡議、試驗，導入創業創新</w:t>
      </w:r>
      <w:r w:rsidR="00261986" w:rsidRPr="00261986">
        <w:rPr>
          <w:rFonts w:asciiTheme="minorEastAsia" w:hAnsiTheme="minorEastAsia" w:hint="eastAsia"/>
          <w:szCs w:val="24"/>
        </w:rPr>
        <w:t>方法與步驟，期能引領年輕人從在地需求出發，發揮</w:t>
      </w:r>
      <w:r w:rsidR="004C76B0">
        <w:rPr>
          <w:rFonts w:asciiTheme="minorEastAsia" w:hAnsiTheme="minorEastAsia" w:hint="eastAsia"/>
          <w:szCs w:val="24"/>
        </w:rPr>
        <w:t>多元專業能力，促進跨領域合作</w:t>
      </w:r>
      <w:r w:rsidR="00261986" w:rsidRPr="00261986">
        <w:rPr>
          <w:rFonts w:asciiTheme="minorEastAsia" w:hAnsiTheme="minorEastAsia" w:hint="eastAsia"/>
          <w:szCs w:val="24"/>
        </w:rPr>
        <w:t>，</w:t>
      </w:r>
      <w:r w:rsidR="004C76B0">
        <w:rPr>
          <w:rFonts w:asciiTheme="minorEastAsia" w:hAnsiTheme="minorEastAsia" w:hint="eastAsia"/>
          <w:szCs w:val="24"/>
        </w:rPr>
        <w:t>創造</w:t>
      </w:r>
      <w:r w:rsidR="00261986" w:rsidRPr="00261986">
        <w:rPr>
          <w:rFonts w:asciiTheme="minorEastAsia" w:hAnsiTheme="minorEastAsia" w:hint="eastAsia"/>
          <w:szCs w:val="24"/>
        </w:rPr>
        <w:t>城鄉</w:t>
      </w:r>
      <w:r w:rsidR="004C76B0">
        <w:rPr>
          <w:rFonts w:asciiTheme="minorEastAsia" w:hAnsiTheme="minorEastAsia" w:hint="eastAsia"/>
          <w:szCs w:val="24"/>
        </w:rPr>
        <w:t>發展之新思維與新</w:t>
      </w:r>
      <w:r w:rsidR="00261986" w:rsidRPr="00261986">
        <w:rPr>
          <w:rFonts w:asciiTheme="minorEastAsia" w:hAnsiTheme="minorEastAsia" w:hint="eastAsia"/>
          <w:szCs w:val="24"/>
        </w:rPr>
        <w:t>價值，</w:t>
      </w:r>
      <w:r w:rsidR="004C76B0">
        <w:rPr>
          <w:rFonts w:asciiTheme="minorEastAsia" w:hAnsiTheme="minorEastAsia" w:hint="eastAsia"/>
          <w:szCs w:val="24"/>
        </w:rPr>
        <w:t>並</w:t>
      </w:r>
      <w:r w:rsidR="00261986" w:rsidRPr="00261986">
        <w:rPr>
          <w:rFonts w:asciiTheme="minorEastAsia" w:hAnsiTheme="minorEastAsia" w:hint="eastAsia"/>
          <w:szCs w:val="24"/>
        </w:rPr>
        <w:t>成為</w:t>
      </w:r>
      <w:r w:rsidR="004C76B0">
        <w:rPr>
          <w:rFonts w:asciiTheme="minorEastAsia" w:hAnsiTheme="minorEastAsia" w:hint="eastAsia"/>
          <w:szCs w:val="24"/>
        </w:rPr>
        <w:t>城鄉共好之策動者與積極參與者；對於大學教師而言，參與計畫推動，可以檢視自身專業的時代性與跨領域合作的潛力與能力</w:t>
      </w:r>
      <w:r w:rsidR="00261986" w:rsidRPr="00261986">
        <w:rPr>
          <w:rFonts w:asciiTheme="minorEastAsia" w:hAnsiTheme="minorEastAsia" w:hint="eastAsia"/>
          <w:szCs w:val="24"/>
        </w:rPr>
        <w:t>，</w:t>
      </w:r>
      <w:r w:rsidR="004C76B0">
        <w:rPr>
          <w:rFonts w:asciiTheme="minorEastAsia" w:hAnsiTheme="minorEastAsia" w:hint="eastAsia"/>
          <w:szCs w:val="24"/>
        </w:rPr>
        <w:t>並</w:t>
      </w:r>
      <w:r w:rsidR="00261986" w:rsidRPr="00261986">
        <w:rPr>
          <w:rFonts w:asciiTheme="minorEastAsia" w:hAnsiTheme="minorEastAsia" w:hint="eastAsia"/>
          <w:szCs w:val="24"/>
        </w:rPr>
        <w:t>透過</w:t>
      </w:r>
      <w:r w:rsidR="004C76B0">
        <w:rPr>
          <w:rFonts w:asciiTheme="minorEastAsia" w:hAnsiTheme="minorEastAsia" w:hint="eastAsia"/>
          <w:szCs w:val="24"/>
        </w:rPr>
        <w:t>專業成長歷程，成為學生學習</w:t>
      </w:r>
      <w:r w:rsidR="00261986" w:rsidRPr="00261986">
        <w:rPr>
          <w:rFonts w:asciiTheme="minorEastAsia" w:hAnsiTheme="minorEastAsia" w:hint="eastAsia"/>
          <w:szCs w:val="24"/>
        </w:rPr>
        <w:t>榜樣，達到知行合一的身教示範；</w:t>
      </w:r>
      <w:r w:rsidR="004C76B0">
        <w:rPr>
          <w:rFonts w:asciiTheme="minorEastAsia" w:hAnsiTheme="minorEastAsia" w:hint="eastAsia"/>
          <w:szCs w:val="24"/>
        </w:rPr>
        <w:t>對於大學校院而言，結合校內之多元學術專業與跨領域合作專長</w:t>
      </w:r>
      <w:r w:rsidR="00261986" w:rsidRPr="00261986">
        <w:rPr>
          <w:rFonts w:asciiTheme="minorEastAsia" w:hAnsiTheme="minorEastAsia" w:hint="eastAsia"/>
          <w:szCs w:val="24"/>
        </w:rPr>
        <w:t>，</w:t>
      </w:r>
      <w:r w:rsidR="004C76B0">
        <w:rPr>
          <w:rFonts w:asciiTheme="minorEastAsia" w:hAnsiTheme="minorEastAsia" w:hint="eastAsia"/>
          <w:szCs w:val="24"/>
        </w:rPr>
        <w:t>有效</w:t>
      </w:r>
      <w:r w:rsidR="00261986" w:rsidRPr="00261986">
        <w:rPr>
          <w:rFonts w:asciiTheme="minorEastAsia" w:hAnsiTheme="minorEastAsia" w:hint="eastAsia"/>
          <w:szCs w:val="24"/>
        </w:rPr>
        <w:t>增進大學回應社會與產業議題的能力，提升大學的社會影響力，也</w:t>
      </w:r>
      <w:r w:rsidR="004C76B0">
        <w:rPr>
          <w:rFonts w:asciiTheme="minorEastAsia" w:hAnsiTheme="minorEastAsia" w:hint="eastAsia"/>
          <w:szCs w:val="24"/>
        </w:rPr>
        <w:t>能帶動大學的學術研究</w:t>
      </w:r>
      <w:r w:rsidR="00261986" w:rsidRPr="00261986">
        <w:rPr>
          <w:rFonts w:asciiTheme="minorEastAsia" w:hAnsiTheme="minorEastAsia" w:hint="eastAsia"/>
          <w:szCs w:val="24"/>
        </w:rPr>
        <w:t>競爭力。</w:t>
      </w:r>
    </w:p>
    <w:p w14:paraId="049BD7A4" w14:textId="77777777" w:rsidR="004C76B0" w:rsidRDefault="004C76B0" w:rsidP="008E1CA9">
      <w:pPr>
        <w:jc w:val="both"/>
        <w:rPr>
          <w:rFonts w:asciiTheme="minorEastAsia" w:hAnsiTheme="minorEastAsia"/>
          <w:szCs w:val="24"/>
        </w:rPr>
      </w:pPr>
    </w:p>
    <w:p w14:paraId="69AC66D9" w14:textId="77777777" w:rsidR="004C76B0" w:rsidRDefault="004C76B0" w:rsidP="004C76B0">
      <w:pPr>
        <w:jc w:val="center"/>
        <w:rPr>
          <w:rFonts w:asciiTheme="minorEastAsia" w:hAnsiTheme="minorEastAsia"/>
          <w:szCs w:val="24"/>
        </w:rPr>
      </w:pPr>
      <w:r w:rsidRPr="00C16069">
        <w:rPr>
          <w:rFonts w:hAnsi="標楷體" w:cs="MS Mincho"/>
          <w:noProof/>
          <w:kern w:val="0"/>
          <w:sz w:val="28"/>
          <w:szCs w:val="28"/>
        </w:rPr>
        <w:drawing>
          <wp:inline distT="0" distB="0" distL="0" distR="0" wp14:anchorId="7CE86A3C" wp14:editId="7B40823E">
            <wp:extent cx="5048250" cy="3914775"/>
            <wp:effectExtent l="0" t="0" r="0"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0" cy="3914775"/>
                    </a:xfrm>
                    <a:prstGeom prst="rect">
                      <a:avLst/>
                    </a:prstGeom>
                    <a:noFill/>
                    <a:ln>
                      <a:noFill/>
                    </a:ln>
                  </pic:spPr>
                </pic:pic>
              </a:graphicData>
            </a:graphic>
          </wp:inline>
        </w:drawing>
      </w:r>
    </w:p>
    <w:p w14:paraId="15F27C7C" w14:textId="77777777" w:rsidR="004C76B0" w:rsidRPr="00C16069" w:rsidRDefault="004C76B0" w:rsidP="004C76B0">
      <w:pPr>
        <w:ind w:left="709"/>
        <w:jc w:val="center"/>
        <w:rPr>
          <w:rFonts w:hAnsi="標楷體" w:cs="Arial Unicode MS"/>
          <w:kern w:val="0"/>
          <w:sz w:val="28"/>
          <w:szCs w:val="28"/>
        </w:rPr>
      </w:pPr>
      <w:r>
        <w:rPr>
          <w:rFonts w:hAnsi="標楷體" w:cs="Arial Unicode MS" w:hint="eastAsia"/>
          <w:kern w:val="0"/>
          <w:sz w:val="28"/>
          <w:szCs w:val="28"/>
        </w:rPr>
        <w:t>圖三</w:t>
      </w:r>
      <w:r w:rsidRPr="00C16069">
        <w:rPr>
          <w:rFonts w:hAnsi="標楷體" w:cs="Arial Unicode MS" w:hint="eastAsia"/>
          <w:kern w:val="0"/>
          <w:sz w:val="28"/>
          <w:szCs w:val="28"/>
        </w:rPr>
        <w:t>、</w:t>
      </w:r>
      <w:r w:rsidRPr="00C16069">
        <w:rPr>
          <w:rFonts w:hAnsi="標楷體" w:cs="Arial Unicode MS" w:hint="eastAsia"/>
          <w:kern w:val="0"/>
          <w:sz w:val="28"/>
          <w:szCs w:val="28"/>
        </w:rPr>
        <w:t>USR</w:t>
      </w:r>
      <w:r>
        <w:rPr>
          <w:rFonts w:hAnsi="標楷體" w:cs="Arial Unicode MS" w:hint="eastAsia"/>
          <w:kern w:val="0"/>
          <w:sz w:val="28"/>
          <w:szCs w:val="28"/>
        </w:rPr>
        <w:t>計畫全程螺旋</w:t>
      </w:r>
      <w:r w:rsidRPr="00C16069">
        <w:rPr>
          <w:rFonts w:hAnsi="標楷體" w:cs="Arial Unicode MS" w:hint="eastAsia"/>
          <w:kern w:val="0"/>
          <w:sz w:val="28"/>
          <w:szCs w:val="28"/>
        </w:rPr>
        <w:t>發展圖</w:t>
      </w:r>
    </w:p>
    <w:p w14:paraId="129E58DF" w14:textId="77777777" w:rsidR="004C76B0" w:rsidRPr="004C76B0" w:rsidRDefault="004C76B0" w:rsidP="004C409B">
      <w:pPr>
        <w:jc w:val="both"/>
        <w:rPr>
          <w:rFonts w:asciiTheme="minorEastAsia" w:hAnsiTheme="minorEastAsia"/>
          <w:szCs w:val="24"/>
        </w:rPr>
      </w:pPr>
    </w:p>
    <w:p w14:paraId="5FC422D9" w14:textId="77777777" w:rsidR="004C76B0" w:rsidRDefault="004C76B0" w:rsidP="004C409B">
      <w:pPr>
        <w:jc w:val="both"/>
        <w:rPr>
          <w:rFonts w:asciiTheme="minorEastAsia" w:hAnsiTheme="minorEastAsia"/>
          <w:b/>
          <w:sz w:val="28"/>
          <w:szCs w:val="28"/>
        </w:rPr>
      </w:pPr>
      <w:r>
        <w:rPr>
          <w:rFonts w:asciiTheme="minorEastAsia" w:hAnsiTheme="minorEastAsia" w:hint="eastAsia"/>
          <w:sz w:val="28"/>
          <w:szCs w:val="28"/>
        </w:rPr>
        <w:t>二</w:t>
      </w:r>
      <w:r w:rsidRPr="0058625A">
        <w:rPr>
          <w:rFonts w:asciiTheme="minorEastAsia" w:hAnsiTheme="minorEastAsia" w:hint="eastAsia"/>
          <w:b/>
          <w:sz w:val="28"/>
          <w:szCs w:val="28"/>
        </w:rPr>
        <w:t>、</w:t>
      </w:r>
      <w:r>
        <w:rPr>
          <w:rFonts w:asciiTheme="minorEastAsia" w:hAnsiTheme="minorEastAsia" w:hint="eastAsia"/>
          <w:b/>
          <w:sz w:val="28"/>
          <w:szCs w:val="28"/>
        </w:rPr>
        <w:t>預期執行成果</w:t>
      </w:r>
    </w:p>
    <w:p w14:paraId="0279D5BF" w14:textId="77777777" w:rsidR="004C76B0" w:rsidRPr="000B7394" w:rsidRDefault="000B7394" w:rsidP="004C409B">
      <w:pPr>
        <w:jc w:val="both"/>
        <w:rPr>
          <w:rFonts w:asciiTheme="minorEastAsia" w:hAnsiTheme="minorEastAsia"/>
          <w:szCs w:val="24"/>
        </w:rPr>
      </w:pPr>
      <w:r>
        <w:rPr>
          <w:rFonts w:asciiTheme="minorEastAsia" w:hAnsiTheme="minorEastAsia" w:hint="eastAsia"/>
          <w:szCs w:val="24"/>
        </w:rPr>
        <w:t xml:space="preserve">　　本計畫旨在促進城鄉價值共創與共好，</w:t>
      </w:r>
      <w:r w:rsidRPr="000B7394">
        <w:rPr>
          <w:rFonts w:asciiTheme="minorEastAsia" w:hAnsiTheme="minorEastAsia" w:hint="eastAsia"/>
          <w:szCs w:val="24"/>
        </w:rPr>
        <w:t>為</w:t>
      </w:r>
      <w:r>
        <w:rPr>
          <w:rFonts w:asciiTheme="minorEastAsia" w:hAnsiTheme="minorEastAsia" w:hint="eastAsia"/>
          <w:szCs w:val="24"/>
        </w:rPr>
        <w:t>了</w:t>
      </w:r>
      <w:r w:rsidRPr="000B7394">
        <w:rPr>
          <w:rFonts w:asciiTheme="minorEastAsia" w:hAnsiTheme="minorEastAsia" w:hint="eastAsia"/>
          <w:szCs w:val="24"/>
        </w:rPr>
        <w:t>實現這個願景</w:t>
      </w:r>
      <w:r>
        <w:rPr>
          <w:rFonts w:asciiTheme="minorEastAsia" w:hAnsiTheme="minorEastAsia" w:hint="eastAsia"/>
          <w:szCs w:val="24"/>
        </w:rPr>
        <w:t>及目標</w:t>
      </w:r>
      <w:r w:rsidRPr="000B7394">
        <w:rPr>
          <w:rFonts w:asciiTheme="minorEastAsia" w:hAnsiTheme="minorEastAsia" w:hint="eastAsia"/>
          <w:szCs w:val="24"/>
        </w:rPr>
        <w:t>，首先</w:t>
      </w:r>
      <w:r>
        <w:rPr>
          <w:rFonts w:asciiTheme="minorEastAsia" w:hAnsiTheme="minorEastAsia" w:hint="eastAsia"/>
          <w:szCs w:val="24"/>
        </w:rPr>
        <w:t>，將</w:t>
      </w:r>
      <w:r w:rsidRPr="000B7394">
        <w:rPr>
          <w:rFonts w:asciiTheme="minorEastAsia" w:hAnsiTheme="minorEastAsia" w:hint="eastAsia"/>
          <w:szCs w:val="24"/>
        </w:rPr>
        <w:t>進行價值溝通，讓</w:t>
      </w:r>
      <w:r>
        <w:rPr>
          <w:rFonts w:asciiTheme="minorEastAsia" w:hAnsiTheme="minorEastAsia" w:hint="eastAsia"/>
          <w:szCs w:val="24"/>
        </w:rPr>
        <w:t>相關的利害關係者一起來定義城市與鄉村的價值論述，並從價值的發現、探尋、創新、實現與交換過程中，建立城鄉價值共創的新慣性，實現環境永續、人文薈萃、百業興盛的美好城鄉生活品質，具體預期成果分述說明如下</w:t>
      </w:r>
      <w:r w:rsidRPr="000B7394">
        <w:rPr>
          <w:rFonts w:asciiTheme="minorEastAsia" w:hAnsiTheme="minorEastAsia" w:hint="eastAsi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3535"/>
        <w:gridCol w:w="3023"/>
      </w:tblGrid>
      <w:tr w:rsidR="000B7394" w:rsidRPr="00C16069" w14:paraId="3F5BA51D" w14:textId="77777777" w:rsidTr="00A003A1">
        <w:trPr>
          <w:trHeight w:val="755"/>
        </w:trPr>
        <w:tc>
          <w:tcPr>
            <w:tcW w:w="1738" w:type="dxa"/>
            <w:shd w:val="clear" w:color="auto" w:fill="auto"/>
            <w:vAlign w:val="center"/>
          </w:tcPr>
          <w:p w14:paraId="1709BDFB" w14:textId="77777777" w:rsidR="000B7394" w:rsidRPr="000B7394" w:rsidRDefault="000B7394" w:rsidP="000B7394">
            <w:pPr>
              <w:jc w:val="center"/>
              <w:rPr>
                <w:rFonts w:hAnsi="標楷體" w:cs="Arial Unicode MS"/>
                <w:b/>
                <w:kern w:val="0"/>
                <w:sz w:val="22"/>
              </w:rPr>
            </w:pPr>
            <w:r w:rsidRPr="000B7394">
              <w:rPr>
                <w:rFonts w:hAnsi="標楷體" w:cs="Arial Unicode MS" w:hint="eastAsia"/>
                <w:b/>
                <w:kern w:val="0"/>
                <w:sz w:val="22"/>
              </w:rPr>
              <w:lastRenderedPageBreak/>
              <w:t>主題</w:t>
            </w:r>
          </w:p>
        </w:tc>
        <w:tc>
          <w:tcPr>
            <w:tcW w:w="3535" w:type="dxa"/>
            <w:shd w:val="clear" w:color="auto" w:fill="auto"/>
            <w:vAlign w:val="center"/>
          </w:tcPr>
          <w:p w14:paraId="6BCA057F" w14:textId="77777777" w:rsidR="000B7394" w:rsidRPr="000B7394" w:rsidRDefault="000B7394" w:rsidP="000B7394">
            <w:pPr>
              <w:jc w:val="center"/>
              <w:rPr>
                <w:rFonts w:hAnsi="標楷體" w:cs="Arial Unicode MS"/>
                <w:b/>
                <w:kern w:val="0"/>
                <w:sz w:val="22"/>
              </w:rPr>
            </w:pPr>
            <w:r w:rsidRPr="000B7394">
              <w:rPr>
                <w:rFonts w:hAnsi="標楷體" w:cs="Arial Unicode MS" w:hint="eastAsia"/>
                <w:b/>
                <w:kern w:val="0"/>
                <w:sz w:val="22"/>
              </w:rPr>
              <w:t>試辦期推動目標</w:t>
            </w:r>
          </w:p>
          <w:p w14:paraId="4041DCA3" w14:textId="77777777" w:rsidR="000B7394" w:rsidRPr="000B7394" w:rsidRDefault="000B7394" w:rsidP="000B7394">
            <w:pPr>
              <w:jc w:val="center"/>
              <w:rPr>
                <w:rFonts w:hAnsi="標楷體" w:cs="MS Mincho"/>
                <w:b/>
                <w:kern w:val="0"/>
                <w:sz w:val="22"/>
              </w:rPr>
            </w:pPr>
            <w:r w:rsidRPr="000B7394">
              <w:rPr>
                <w:rFonts w:hAnsi="標楷體" w:cs="Arial Unicode MS" w:hint="eastAsia"/>
                <w:b/>
                <w:kern w:val="0"/>
                <w:sz w:val="22"/>
              </w:rPr>
              <w:t>（</w:t>
            </w:r>
            <w:r w:rsidRPr="000B7394">
              <w:rPr>
                <w:rFonts w:hAnsi="標楷體" w:cs="Arial Unicode MS" w:hint="eastAsia"/>
                <w:b/>
                <w:kern w:val="0"/>
                <w:sz w:val="22"/>
              </w:rPr>
              <w:t>1</w:t>
            </w:r>
            <w:r w:rsidRPr="000B7394">
              <w:rPr>
                <w:rFonts w:hAnsi="標楷體" w:cs="Arial Unicode MS"/>
                <w:b/>
                <w:kern w:val="0"/>
                <w:sz w:val="22"/>
              </w:rPr>
              <w:t>06.8</w:t>
            </w:r>
            <w:r w:rsidRPr="000B7394">
              <w:rPr>
                <w:rFonts w:hAnsi="標楷體" w:cs="MS Mincho" w:hint="eastAsia"/>
                <w:b/>
                <w:kern w:val="0"/>
                <w:sz w:val="22"/>
              </w:rPr>
              <w:t>～</w:t>
            </w:r>
            <w:r w:rsidRPr="000B7394">
              <w:rPr>
                <w:rFonts w:hAnsi="標楷體" w:cs="MS Mincho"/>
                <w:b/>
                <w:kern w:val="0"/>
                <w:sz w:val="22"/>
              </w:rPr>
              <w:t>107.3</w:t>
            </w:r>
            <w:r w:rsidRPr="000B7394">
              <w:rPr>
                <w:rFonts w:hAnsi="標楷體" w:cs="MS Mincho" w:hint="eastAsia"/>
                <w:b/>
                <w:kern w:val="0"/>
                <w:sz w:val="22"/>
              </w:rPr>
              <w:t>）</w:t>
            </w:r>
          </w:p>
        </w:tc>
        <w:tc>
          <w:tcPr>
            <w:tcW w:w="3023" w:type="dxa"/>
            <w:shd w:val="clear" w:color="auto" w:fill="auto"/>
            <w:vAlign w:val="center"/>
          </w:tcPr>
          <w:p w14:paraId="39BA2AAA" w14:textId="77777777" w:rsidR="000B7394" w:rsidRPr="000B7394" w:rsidRDefault="000B7394" w:rsidP="000B7394">
            <w:pPr>
              <w:jc w:val="center"/>
              <w:rPr>
                <w:rFonts w:hAnsi="標楷體" w:cs="Arial Unicode MS"/>
                <w:b/>
                <w:kern w:val="0"/>
                <w:sz w:val="22"/>
              </w:rPr>
            </w:pPr>
            <w:r w:rsidRPr="000B7394">
              <w:rPr>
                <w:rFonts w:hAnsi="標楷體" w:cs="Arial Unicode MS" w:hint="eastAsia"/>
                <w:b/>
                <w:kern w:val="0"/>
                <w:sz w:val="22"/>
              </w:rPr>
              <w:t>深</w:t>
            </w:r>
            <w:r w:rsidRPr="000B7394">
              <w:rPr>
                <w:rFonts w:hAnsi="標楷體" w:cs="Arial Unicode MS"/>
                <w:b/>
                <w:kern w:val="0"/>
                <w:sz w:val="22"/>
              </w:rPr>
              <w:t>耕</w:t>
            </w:r>
            <w:r w:rsidRPr="000B7394">
              <w:rPr>
                <w:rFonts w:hAnsi="標楷體" w:cs="Arial Unicode MS" w:hint="eastAsia"/>
                <w:b/>
                <w:kern w:val="0"/>
                <w:sz w:val="22"/>
              </w:rPr>
              <w:t>計畫期推動目標</w:t>
            </w:r>
          </w:p>
          <w:p w14:paraId="3603803E" w14:textId="77777777" w:rsidR="000B7394" w:rsidRPr="000B7394" w:rsidRDefault="000B7394" w:rsidP="000B7394">
            <w:pPr>
              <w:jc w:val="center"/>
              <w:rPr>
                <w:rFonts w:hAnsi="標楷體" w:cs="MS Mincho"/>
                <w:b/>
                <w:kern w:val="0"/>
                <w:sz w:val="22"/>
              </w:rPr>
            </w:pPr>
            <w:r w:rsidRPr="000B7394">
              <w:rPr>
                <w:rFonts w:hAnsi="標楷體" w:cs="Arial Unicode MS" w:hint="eastAsia"/>
                <w:b/>
                <w:kern w:val="0"/>
                <w:sz w:val="22"/>
              </w:rPr>
              <w:t>（</w:t>
            </w:r>
            <w:r w:rsidRPr="000B7394">
              <w:rPr>
                <w:rFonts w:hAnsi="標楷體" w:cs="Arial Unicode MS" w:hint="eastAsia"/>
                <w:b/>
                <w:kern w:val="0"/>
                <w:sz w:val="22"/>
              </w:rPr>
              <w:t>1</w:t>
            </w:r>
            <w:r w:rsidRPr="000B7394">
              <w:rPr>
                <w:rFonts w:hAnsi="標楷體" w:cs="Arial Unicode MS"/>
                <w:b/>
                <w:kern w:val="0"/>
                <w:sz w:val="22"/>
              </w:rPr>
              <w:t>07.4</w:t>
            </w:r>
            <w:r w:rsidRPr="000B7394">
              <w:rPr>
                <w:rFonts w:hAnsi="標楷體" w:cs="MS Mincho" w:hint="eastAsia"/>
                <w:b/>
                <w:kern w:val="0"/>
                <w:sz w:val="22"/>
              </w:rPr>
              <w:t>～</w:t>
            </w:r>
            <w:r w:rsidRPr="000B7394">
              <w:rPr>
                <w:rFonts w:hAnsi="標楷體" w:cs="MS Mincho" w:hint="eastAsia"/>
                <w:b/>
                <w:kern w:val="0"/>
                <w:sz w:val="22"/>
              </w:rPr>
              <w:t>1</w:t>
            </w:r>
            <w:r w:rsidRPr="000B7394">
              <w:rPr>
                <w:rFonts w:hAnsi="標楷體" w:cs="MS Mincho"/>
                <w:b/>
                <w:kern w:val="0"/>
                <w:sz w:val="22"/>
              </w:rPr>
              <w:t>09.12</w:t>
            </w:r>
            <w:r w:rsidRPr="000B7394">
              <w:rPr>
                <w:rFonts w:hAnsi="標楷體" w:cs="MS Mincho" w:hint="eastAsia"/>
                <w:b/>
                <w:kern w:val="0"/>
                <w:sz w:val="22"/>
              </w:rPr>
              <w:t>）</w:t>
            </w:r>
          </w:p>
        </w:tc>
      </w:tr>
      <w:tr w:rsidR="000B7394" w:rsidRPr="00C16069" w14:paraId="6DAF5376" w14:textId="77777777" w:rsidTr="00A003A1">
        <w:tc>
          <w:tcPr>
            <w:tcW w:w="1738" w:type="dxa"/>
            <w:shd w:val="clear" w:color="auto" w:fill="auto"/>
            <w:vAlign w:val="center"/>
          </w:tcPr>
          <w:p w14:paraId="39DA142A" w14:textId="77777777" w:rsidR="000B7394" w:rsidRPr="000B7394" w:rsidRDefault="000B7394" w:rsidP="00D0086C">
            <w:pPr>
              <w:jc w:val="both"/>
              <w:rPr>
                <w:rFonts w:hAnsi="標楷體" w:cs="Arial Unicode MS"/>
                <w:kern w:val="0"/>
                <w:sz w:val="20"/>
                <w:szCs w:val="20"/>
              </w:rPr>
            </w:pPr>
            <w:r w:rsidRPr="000B7394">
              <w:rPr>
                <w:rFonts w:hAnsi="標楷體" w:cs="Arial Unicode MS"/>
                <w:kern w:val="0"/>
                <w:sz w:val="20"/>
                <w:szCs w:val="20"/>
              </w:rPr>
              <w:t>在地食農平台</w:t>
            </w:r>
          </w:p>
        </w:tc>
        <w:tc>
          <w:tcPr>
            <w:tcW w:w="3535" w:type="dxa"/>
            <w:shd w:val="clear" w:color="auto" w:fill="auto"/>
            <w:vAlign w:val="center"/>
          </w:tcPr>
          <w:p w14:paraId="7E4465CC" w14:textId="77777777" w:rsidR="000B7394" w:rsidRPr="000B7394" w:rsidRDefault="000B7394" w:rsidP="00D0086C">
            <w:pPr>
              <w:jc w:val="both"/>
              <w:rPr>
                <w:rFonts w:hAnsi="標楷體" w:cs="Arial Unicode MS"/>
                <w:kern w:val="0"/>
                <w:sz w:val="20"/>
                <w:szCs w:val="20"/>
              </w:rPr>
            </w:pPr>
            <w:r w:rsidRPr="000B7394">
              <w:rPr>
                <w:rFonts w:hAnsi="標楷體" w:cs="Arial Unicode MS" w:hint="eastAsia"/>
                <w:kern w:val="0"/>
                <w:sz w:val="20"/>
                <w:szCs w:val="20"/>
              </w:rPr>
              <w:t>橫山地區農業田野調查；</w:t>
            </w:r>
            <w:r w:rsidRPr="000B7394">
              <w:rPr>
                <w:rFonts w:hAnsi="標楷體" w:cs="Arial Unicode MS"/>
                <w:kern w:val="0"/>
                <w:sz w:val="20"/>
                <w:szCs w:val="20"/>
              </w:rPr>
              <w:t>促成師生團隊</w:t>
            </w:r>
            <w:r w:rsidRPr="000B7394">
              <w:rPr>
                <w:rFonts w:hAnsi="標楷體" w:cs="Arial Unicode MS" w:hint="eastAsia"/>
                <w:kern w:val="0"/>
                <w:sz w:val="20"/>
                <w:szCs w:val="20"/>
              </w:rPr>
              <w:t>參與小農</w:t>
            </w:r>
            <w:r w:rsidRPr="000B7394">
              <w:rPr>
                <w:rFonts w:hAnsi="標楷體" w:cs="Arial Unicode MS"/>
                <w:kern w:val="0"/>
                <w:sz w:val="20"/>
                <w:szCs w:val="20"/>
              </w:rPr>
              <w:t>機具與設備研發</w:t>
            </w:r>
            <w:r w:rsidRPr="000B7394">
              <w:rPr>
                <w:rFonts w:hAnsi="標楷體" w:cs="Arial Unicode MS" w:hint="eastAsia"/>
                <w:kern w:val="0"/>
                <w:sz w:val="20"/>
                <w:szCs w:val="20"/>
              </w:rPr>
              <w:t>；</w:t>
            </w:r>
            <w:r w:rsidRPr="000B7394">
              <w:rPr>
                <w:rFonts w:hAnsi="標楷體" w:cs="Arial Unicode MS"/>
                <w:kern w:val="0"/>
                <w:sz w:val="20"/>
                <w:szCs w:val="20"/>
              </w:rPr>
              <w:t>建立橫山米直接引入清華</w:t>
            </w:r>
            <w:r w:rsidRPr="000B7394">
              <w:rPr>
                <w:rFonts w:hAnsi="標楷體" w:cs="Arial Unicode MS" w:hint="eastAsia"/>
                <w:kern w:val="0"/>
                <w:sz w:val="20"/>
                <w:szCs w:val="20"/>
              </w:rPr>
              <w:t>、中華與大華三校校園餐廳的地產地銷機制；規劃完成</w:t>
            </w:r>
            <w:r w:rsidRPr="000B7394">
              <w:rPr>
                <w:rFonts w:hAnsi="標楷體" w:cs="Arial Unicode MS"/>
                <w:kern w:val="0"/>
                <w:sz w:val="20"/>
                <w:szCs w:val="20"/>
              </w:rPr>
              <w:t>青年留農計畫</w:t>
            </w:r>
            <w:r w:rsidRPr="000B7394">
              <w:rPr>
                <w:rFonts w:hAnsi="標楷體" w:cs="Arial Unicode MS" w:hint="eastAsia"/>
                <w:kern w:val="0"/>
                <w:sz w:val="20"/>
                <w:szCs w:val="20"/>
              </w:rPr>
              <w:t>；建置</w:t>
            </w:r>
            <w:r w:rsidRPr="000B7394">
              <w:rPr>
                <w:rFonts w:hAnsi="標楷體" w:cs="Arial Unicode MS"/>
                <w:kern w:val="0"/>
                <w:sz w:val="20"/>
                <w:szCs w:val="20"/>
              </w:rPr>
              <w:t>科技土地公試點</w:t>
            </w:r>
          </w:p>
        </w:tc>
        <w:tc>
          <w:tcPr>
            <w:tcW w:w="3023" w:type="dxa"/>
            <w:shd w:val="clear" w:color="auto" w:fill="auto"/>
            <w:vAlign w:val="center"/>
          </w:tcPr>
          <w:p w14:paraId="21023B72" w14:textId="77777777" w:rsidR="000B7394" w:rsidRPr="000B7394" w:rsidRDefault="000B7394" w:rsidP="00D0086C">
            <w:pPr>
              <w:jc w:val="both"/>
              <w:rPr>
                <w:rFonts w:hAnsi="標楷體"/>
                <w:sz w:val="20"/>
                <w:szCs w:val="20"/>
              </w:rPr>
            </w:pPr>
            <w:r w:rsidRPr="000B7394">
              <w:rPr>
                <w:rFonts w:hAnsi="標楷體" w:cs="Arial Unicode MS"/>
                <w:kern w:val="0"/>
                <w:sz w:val="20"/>
                <w:szCs w:val="20"/>
              </w:rPr>
              <w:t>完成</w:t>
            </w:r>
            <w:r w:rsidRPr="000B7394">
              <w:rPr>
                <w:rFonts w:hAnsi="標楷體" w:cs="Arial Unicode MS" w:hint="eastAsia"/>
                <w:kern w:val="0"/>
                <w:sz w:val="20"/>
                <w:szCs w:val="20"/>
              </w:rPr>
              <w:t>小農</w:t>
            </w:r>
            <w:r w:rsidRPr="000B7394">
              <w:rPr>
                <w:rFonts w:hAnsi="標楷體" w:cs="Arial Unicode MS"/>
                <w:kern w:val="0"/>
                <w:sz w:val="20"/>
                <w:szCs w:val="20"/>
              </w:rPr>
              <w:t>機具與設備研發</w:t>
            </w:r>
            <w:r w:rsidRPr="000B7394">
              <w:rPr>
                <w:rFonts w:hAnsi="標楷體" w:cs="Arial Unicode MS" w:hint="eastAsia"/>
                <w:kern w:val="0"/>
                <w:sz w:val="20"/>
                <w:szCs w:val="20"/>
              </w:rPr>
              <w:t>；</w:t>
            </w:r>
            <w:r w:rsidRPr="000B7394">
              <w:rPr>
                <w:rFonts w:hAnsi="標楷體" w:hint="eastAsia"/>
                <w:sz w:val="20"/>
                <w:szCs w:val="20"/>
              </w:rPr>
              <w:t>發展青農培育基地；策展「</w:t>
            </w:r>
            <w:r w:rsidRPr="000B7394">
              <w:rPr>
                <w:rFonts w:hAnsi="標楷體" w:cs="Arial Unicode MS" w:hint="eastAsia"/>
                <w:kern w:val="0"/>
                <w:sz w:val="20"/>
                <w:szCs w:val="20"/>
              </w:rPr>
              <w:t>科技土地公」；</w:t>
            </w:r>
            <w:r w:rsidRPr="000B7394">
              <w:rPr>
                <w:rFonts w:hAnsi="標楷體" w:hint="eastAsia"/>
                <w:sz w:val="20"/>
                <w:szCs w:val="20"/>
              </w:rPr>
              <w:t>建立「</w:t>
            </w:r>
            <w:r w:rsidRPr="000B7394">
              <w:rPr>
                <w:rFonts w:hAnsi="標楷體" w:cs="Arial Unicode MS" w:hint="eastAsia"/>
                <w:kern w:val="0"/>
                <w:sz w:val="20"/>
                <w:szCs w:val="20"/>
              </w:rPr>
              <w:t>新竹友善認證」</w:t>
            </w:r>
          </w:p>
        </w:tc>
      </w:tr>
      <w:tr w:rsidR="000B7394" w:rsidRPr="00C16069" w14:paraId="5E22F75B" w14:textId="77777777" w:rsidTr="00A003A1">
        <w:trPr>
          <w:trHeight w:val="332"/>
        </w:trPr>
        <w:tc>
          <w:tcPr>
            <w:tcW w:w="1738" w:type="dxa"/>
            <w:shd w:val="clear" w:color="auto" w:fill="auto"/>
            <w:vAlign w:val="center"/>
          </w:tcPr>
          <w:p w14:paraId="7A21C7E8" w14:textId="77777777" w:rsidR="000B7394" w:rsidRPr="000B7394" w:rsidRDefault="000B7394" w:rsidP="00D0086C">
            <w:pPr>
              <w:jc w:val="both"/>
              <w:rPr>
                <w:rFonts w:hAnsi="標楷體" w:cs="Arial Unicode MS"/>
                <w:kern w:val="0"/>
                <w:sz w:val="20"/>
                <w:szCs w:val="20"/>
              </w:rPr>
            </w:pPr>
            <w:r w:rsidRPr="000B7394">
              <w:rPr>
                <w:rFonts w:hAnsi="標楷體" w:cs="Arial Unicode MS" w:hint="eastAsia"/>
                <w:kern w:val="0"/>
                <w:sz w:val="20"/>
                <w:szCs w:val="20"/>
              </w:rPr>
              <w:t>鄉村</w:t>
            </w:r>
            <w:r w:rsidRPr="000B7394">
              <w:rPr>
                <w:rFonts w:hAnsi="標楷體" w:cs="Arial Unicode MS" w:hint="eastAsia"/>
                <w:kern w:val="0"/>
                <w:sz w:val="20"/>
                <w:szCs w:val="20"/>
              </w:rPr>
              <w:t>k-12</w:t>
            </w:r>
            <w:r w:rsidRPr="000B7394">
              <w:rPr>
                <w:rFonts w:hAnsi="標楷體" w:cs="Arial Unicode MS" w:hint="eastAsia"/>
                <w:kern w:val="0"/>
                <w:sz w:val="20"/>
                <w:szCs w:val="20"/>
              </w:rPr>
              <w:t>教育</w:t>
            </w:r>
          </w:p>
        </w:tc>
        <w:tc>
          <w:tcPr>
            <w:tcW w:w="3535" w:type="dxa"/>
            <w:shd w:val="clear" w:color="auto" w:fill="auto"/>
            <w:vAlign w:val="center"/>
          </w:tcPr>
          <w:p w14:paraId="7CFEFACD" w14:textId="77777777" w:rsidR="000B7394" w:rsidRPr="000B7394" w:rsidRDefault="000B7394" w:rsidP="00D0086C">
            <w:pPr>
              <w:jc w:val="both"/>
              <w:rPr>
                <w:rFonts w:hAnsi="標楷體" w:cs="Arial Unicode MS"/>
                <w:kern w:val="0"/>
                <w:sz w:val="20"/>
                <w:szCs w:val="20"/>
              </w:rPr>
            </w:pPr>
            <w:r w:rsidRPr="000B7394">
              <w:rPr>
                <w:rFonts w:hAnsi="標楷體" w:cs="Arial Unicode MS" w:hint="eastAsia"/>
                <w:kern w:val="0"/>
                <w:sz w:val="20"/>
                <w:szCs w:val="20"/>
              </w:rPr>
              <w:t>輔導大肚國小成為</w:t>
            </w:r>
            <w:r w:rsidRPr="000B7394">
              <w:rPr>
                <w:rFonts w:hAnsi="標楷體" w:cs="Arial Unicode MS" w:hint="eastAsia"/>
                <w:kern w:val="0"/>
                <w:sz w:val="20"/>
                <w:szCs w:val="20"/>
              </w:rPr>
              <w:t>STEAM</w:t>
            </w:r>
            <w:r w:rsidRPr="000B7394">
              <w:rPr>
                <w:rFonts w:hAnsi="標楷體" w:cs="Arial Unicode MS" w:hint="eastAsia"/>
                <w:kern w:val="0"/>
                <w:sz w:val="20"/>
                <w:szCs w:val="20"/>
              </w:rPr>
              <w:t>特色學校</w:t>
            </w:r>
          </w:p>
        </w:tc>
        <w:tc>
          <w:tcPr>
            <w:tcW w:w="3023" w:type="dxa"/>
            <w:shd w:val="clear" w:color="auto" w:fill="auto"/>
            <w:vAlign w:val="center"/>
          </w:tcPr>
          <w:p w14:paraId="5CE87D7C" w14:textId="77777777" w:rsidR="000B7394" w:rsidRPr="000B7394" w:rsidRDefault="000B7394" w:rsidP="00D0086C">
            <w:pPr>
              <w:jc w:val="both"/>
              <w:rPr>
                <w:rFonts w:hAnsi="標楷體" w:cs="Arial Unicode MS"/>
                <w:kern w:val="0"/>
                <w:sz w:val="20"/>
                <w:szCs w:val="20"/>
              </w:rPr>
            </w:pPr>
            <w:r w:rsidRPr="000B7394">
              <w:rPr>
                <w:rFonts w:hAnsi="標楷體" w:cs="MS Mincho"/>
                <w:sz w:val="20"/>
                <w:szCs w:val="20"/>
              </w:rPr>
              <w:t>結合在地大肚國小、橫山國中、竹東高中等校，創造在大山背博物館</w:t>
            </w:r>
            <w:r w:rsidRPr="000B7394">
              <w:rPr>
                <w:rFonts w:hAnsi="標楷體" w:cs="MS Mincho" w:hint="eastAsia"/>
                <w:sz w:val="20"/>
                <w:szCs w:val="20"/>
              </w:rPr>
              <w:t>品牌</w:t>
            </w:r>
            <w:r w:rsidRPr="000B7394">
              <w:rPr>
                <w:rFonts w:hAnsi="標楷體" w:cs="MS Mincho"/>
                <w:sz w:val="20"/>
                <w:szCs w:val="20"/>
              </w:rPr>
              <w:t>下的</w:t>
            </w:r>
            <w:r w:rsidRPr="000B7394">
              <w:rPr>
                <w:rFonts w:hAnsi="標楷體"/>
                <w:sz w:val="20"/>
                <w:szCs w:val="20"/>
              </w:rPr>
              <w:t>STEAM</w:t>
            </w:r>
            <w:r w:rsidRPr="000B7394">
              <w:rPr>
                <w:rFonts w:hAnsi="標楷體" w:cs="MS Mincho"/>
                <w:sz w:val="20"/>
                <w:szCs w:val="20"/>
              </w:rPr>
              <w:t>特色教育園區</w:t>
            </w:r>
          </w:p>
        </w:tc>
      </w:tr>
      <w:tr w:rsidR="000B7394" w:rsidRPr="00C16069" w14:paraId="15671AE0" w14:textId="77777777" w:rsidTr="00A003A1">
        <w:tc>
          <w:tcPr>
            <w:tcW w:w="1738" w:type="dxa"/>
            <w:shd w:val="clear" w:color="auto" w:fill="auto"/>
            <w:vAlign w:val="center"/>
          </w:tcPr>
          <w:p w14:paraId="7E783AD1" w14:textId="77777777" w:rsidR="000B7394" w:rsidRPr="000B7394" w:rsidRDefault="000B7394" w:rsidP="00D0086C">
            <w:pPr>
              <w:jc w:val="both"/>
              <w:rPr>
                <w:rFonts w:hAnsi="標楷體" w:cs="Arial Unicode MS"/>
                <w:kern w:val="0"/>
                <w:sz w:val="20"/>
                <w:szCs w:val="20"/>
              </w:rPr>
            </w:pPr>
            <w:r w:rsidRPr="000B7394">
              <w:rPr>
                <w:rFonts w:hAnsi="標楷體" w:cs="Arial Unicode MS" w:hint="eastAsia"/>
                <w:kern w:val="0"/>
                <w:sz w:val="20"/>
                <w:szCs w:val="20"/>
              </w:rPr>
              <w:t>社區營造</w:t>
            </w:r>
          </w:p>
        </w:tc>
        <w:tc>
          <w:tcPr>
            <w:tcW w:w="3535" w:type="dxa"/>
            <w:shd w:val="clear" w:color="auto" w:fill="auto"/>
            <w:vAlign w:val="center"/>
          </w:tcPr>
          <w:p w14:paraId="65755F2E" w14:textId="77777777" w:rsidR="000B7394" w:rsidRPr="000B7394" w:rsidRDefault="000B7394" w:rsidP="00D0086C">
            <w:pPr>
              <w:jc w:val="both"/>
              <w:rPr>
                <w:rFonts w:hAnsi="標楷體" w:cs="Arial Unicode MS"/>
                <w:kern w:val="0"/>
                <w:sz w:val="20"/>
                <w:szCs w:val="20"/>
              </w:rPr>
            </w:pPr>
            <w:r w:rsidRPr="000B7394">
              <w:rPr>
                <w:rFonts w:hAnsi="標楷體" w:cs="Arial Unicode MS" w:hint="eastAsia"/>
                <w:kern w:val="0"/>
                <w:sz w:val="20"/>
                <w:szCs w:val="20"/>
              </w:rPr>
              <w:t>社區文化與環境資源盤點，透過共學與共創，策展社區的生活藝術與人文</w:t>
            </w:r>
          </w:p>
        </w:tc>
        <w:tc>
          <w:tcPr>
            <w:tcW w:w="3023" w:type="dxa"/>
            <w:shd w:val="clear" w:color="auto" w:fill="auto"/>
            <w:vAlign w:val="center"/>
          </w:tcPr>
          <w:p w14:paraId="62D16045" w14:textId="77777777" w:rsidR="000B7394" w:rsidRPr="000B7394" w:rsidRDefault="000B7394" w:rsidP="00D0086C">
            <w:pPr>
              <w:jc w:val="both"/>
              <w:rPr>
                <w:rFonts w:hAnsi="標楷體" w:cs="Arial Unicode MS"/>
                <w:kern w:val="0"/>
                <w:sz w:val="20"/>
                <w:szCs w:val="20"/>
              </w:rPr>
            </w:pPr>
            <w:r w:rsidRPr="000B7394">
              <w:rPr>
                <w:rFonts w:hAnsi="標楷體" w:cs="Arial Unicode MS" w:hint="eastAsia"/>
                <w:kern w:val="0"/>
                <w:sz w:val="20"/>
                <w:szCs w:val="20"/>
              </w:rPr>
              <w:t>社區共學與培力，促進社區居民的健康與展現的社會力</w:t>
            </w:r>
          </w:p>
        </w:tc>
      </w:tr>
      <w:tr w:rsidR="000B7394" w:rsidRPr="00C16069" w14:paraId="53D6582E" w14:textId="77777777" w:rsidTr="00A003A1">
        <w:tc>
          <w:tcPr>
            <w:tcW w:w="1738" w:type="dxa"/>
            <w:shd w:val="clear" w:color="auto" w:fill="auto"/>
            <w:vAlign w:val="center"/>
          </w:tcPr>
          <w:p w14:paraId="2F7EB4C1" w14:textId="77777777" w:rsidR="000B7394" w:rsidRPr="000B7394" w:rsidRDefault="000B7394" w:rsidP="00D0086C">
            <w:pPr>
              <w:jc w:val="both"/>
              <w:rPr>
                <w:rFonts w:hAnsi="標楷體" w:cs="Arial Unicode MS"/>
                <w:kern w:val="0"/>
                <w:sz w:val="20"/>
                <w:szCs w:val="20"/>
              </w:rPr>
            </w:pPr>
            <w:r w:rsidRPr="000B7394">
              <w:rPr>
                <w:rFonts w:hAnsi="標楷體" w:cs="Arial Unicode MS" w:hint="eastAsia"/>
                <w:kern w:val="0"/>
                <w:sz w:val="20"/>
                <w:szCs w:val="20"/>
              </w:rPr>
              <w:t>低碳交通服務</w:t>
            </w:r>
          </w:p>
        </w:tc>
        <w:tc>
          <w:tcPr>
            <w:tcW w:w="3535" w:type="dxa"/>
            <w:shd w:val="clear" w:color="auto" w:fill="auto"/>
            <w:vAlign w:val="center"/>
          </w:tcPr>
          <w:p w14:paraId="2AE91E7D" w14:textId="77777777" w:rsidR="000B7394" w:rsidRPr="000B7394" w:rsidRDefault="000B7394" w:rsidP="00D0086C">
            <w:pPr>
              <w:jc w:val="both"/>
              <w:rPr>
                <w:rFonts w:hAnsi="標楷體" w:cs="Arial Unicode MS"/>
                <w:kern w:val="0"/>
                <w:sz w:val="20"/>
                <w:szCs w:val="20"/>
              </w:rPr>
            </w:pPr>
            <w:r w:rsidRPr="000B7394">
              <w:rPr>
                <w:rFonts w:hAnsi="標楷體" w:cs="Arial" w:hint="eastAsia"/>
                <w:sz w:val="20"/>
                <w:szCs w:val="20"/>
              </w:rPr>
              <w:t>以</w:t>
            </w:r>
            <w:r w:rsidRPr="000B7394">
              <w:rPr>
                <w:rFonts w:hAnsi="標楷體" w:cs="Arial" w:hint="eastAsia"/>
                <w:sz w:val="20"/>
                <w:szCs w:val="20"/>
              </w:rPr>
              <w:t xml:space="preserve"> </w:t>
            </w:r>
            <w:r w:rsidRPr="000B7394">
              <w:rPr>
                <w:rFonts w:hAnsi="標楷體" w:cs="Arial" w:hint="eastAsia"/>
                <w:sz w:val="20"/>
                <w:szCs w:val="20"/>
              </w:rPr>
              <w:t>「移動博物館」為主題，進行相關之策展；以「穿梭時空</w:t>
            </w:r>
            <w:r w:rsidRPr="000B7394">
              <w:rPr>
                <w:rFonts w:hAnsi="標楷體" w:cs="Arial" w:hint="eastAsia"/>
                <w:sz w:val="20"/>
                <w:szCs w:val="20"/>
              </w:rPr>
              <w:t xml:space="preserve"> </w:t>
            </w:r>
            <w:r w:rsidRPr="000B7394">
              <w:rPr>
                <w:rFonts w:hAnsi="標楷體" w:cs="Arial" w:hint="eastAsia"/>
                <w:sz w:val="20"/>
                <w:szCs w:val="20"/>
              </w:rPr>
              <w:t>鏈結城鄉」為主題，進行臺三線過去交通歷史資料之策展</w:t>
            </w:r>
          </w:p>
        </w:tc>
        <w:tc>
          <w:tcPr>
            <w:tcW w:w="3023" w:type="dxa"/>
            <w:shd w:val="clear" w:color="auto" w:fill="auto"/>
            <w:vAlign w:val="center"/>
          </w:tcPr>
          <w:p w14:paraId="4C437B19" w14:textId="77777777" w:rsidR="000B7394" w:rsidRPr="000B7394" w:rsidRDefault="000B7394" w:rsidP="00D0086C">
            <w:pPr>
              <w:jc w:val="both"/>
              <w:rPr>
                <w:rFonts w:hAnsi="標楷體" w:cs="Arial Unicode MS"/>
                <w:kern w:val="0"/>
                <w:sz w:val="20"/>
                <w:szCs w:val="20"/>
              </w:rPr>
            </w:pPr>
            <w:r w:rsidRPr="000B7394">
              <w:rPr>
                <w:rFonts w:hAnsi="標楷體" w:cs="Arial Unicode MS" w:hint="eastAsia"/>
                <w:kern w:val="0"/>
                <w:sz w:val="20"/>
                <w:szCs w:val="20"/>
              </w:rPr>
              <w:t>連結內灣鐵路與台三線鄉鎮公共運輸服務創新；移動的大山背博物館</w:t>
            </w:r>
          </w:p>
        </w:tc>
      </w:tr>
      <w:tr w:rsidR="000B7394" w:rsidRPr="00C16069" w14:paraId="7B0B8970" w14:textId="77777777" w:rsidTr="00A003A1">
        <w:trPr>
          <w:trHeight w:val="350"/>
        </w:trPr>
        <w:tc>
          <w:tcPr>
            <w:tcW w:w="1738" w:type="dxa"/>
            <w:shd w:val="clear" w:color="auto" w:fill="auto"/>
            <w:vAlign w:val="center"/>
          </w:tcPr>
          <w:p w14:paraId="6101BE57" w14:textId="77777777" w:rsidR="000B7394" w:rsidRPr="000B7394" w:rsidRDefault="000B7394" w:rsidP="00D0086C">
            <w:pPr>
              <w:jc w:val="both"/>
              <w:rPr>
                <w:rFonts w:hAnsi="標楷體" w:cs="Arial Unicode MS"/>
                <w:kern w:val="0"/>
                <w:sz w:val="20"/>
                <w:szCs w:val="20"/>
              </w:rPr>
            </w:pPr>
            <w:r w:rsidRPr="000B7394">
              <w:rPr>
                <w:rFonts w:hAnsi="標楷體" w:cs="Arial Unicode MS" w:hint="eastAsia"/>
                <w:kern w:val="0"/>
                <w:sz w:val="20"/>
                <w:szCs w:val="20"/>
              </w:rPr>
              <w:t>環境永續</w:t>
            </w:r>
          </w:p>
        </w:tc>
        <w:tc>
          <w:tcPr>
            <w:tcW w:w="3535" w:type="dxa"/>
            <w:shd w:val="clear" w:color="auto" w:fill="auto"/>
            <w:vAlign w:val="center"/>
          </w:tcPr>
          <w:p w14:paraId="1AF00372" w14:textId="77777777" w:rsidR="000B7394" w:rsidRPr="000B7394" w:rsidRDefault="00D0086C" w:rsidP="00D0086C">
            <w:pPr>
              <w:jc w:val="both"/>
              <w:rPr>
                <w:rFonts w:hAnsi="標楷體" w:cs="Arial Unicode MS"/>
                <w:kern w:val="0"/>
                <w:sz w:val="20"/>
                <w:szCs w:val="20"/>
              </w:rPr>
            </w:pPr>
            <w:r>
              <w:rPr>
                <w:rFonts w:hAnsi="標楷體" w:cs="Arial Unicode MS" w:hint="eastAsia"/>
                <w:kern w:val="0"/>
                <w:sz w:val="20"/>
                <w:szCs w:val="20"/>
              </w:rPr>
              <w:t>建構</w:t>
            </w:r>
            <w:r w:rsidR="000B7394" w:rsidRPr="000B7394">
              <w:rPr>
                <w:rFonts w:hAnsi="標楷體" w:cs="Arial Unicode MS" w:hint="eastAsia"/>
                <w:kern w:val="0"/>
                <w:sz w:val="20"/>
                <w:szCs w:val="20"/>
              </w:rPr>
              <w:t>頭前溪流域水資源</w:t>
            </w:r>
            <w:r w:rsidR="000B7394" w:rsidRPr="000B7394">
              <w:rPr>
                <w:rFonts w:hAnsi="標楷體" w:cs="Arial" w:hint="eastAsia"/>
                <w:sz w:val="20"/>
                <w:szCs w:val="20"/>
              </w:rPr>
              <w:t>調配的協商機制，奠定區域永續發展基礎</w:t>
            </w:r>
          </w:p>
        </w:tc>
        <w:tc>
          <w:tcPr>
            <w:tcW w:w="3023" w:type="dxa"/>
            <w:shd w:val="clear" w:color="auto" w:fill="auto"/>
            <w:vAlign w:val="center"/>
          </w:tcPr>
          <w:p w14:paraId="04C0FF37" w14:textId="77777777" w:rsidR="000B7394" w:rsidRPr="000B7394" w:rsidRDefault="00D0086C" w:rsidP="00D0086C">
            <w:pPr>
              <w:jc w:val="both"/>
              <w:rPr>
                <w:rFonts w:hAnsi="標楷體" w:cs="Arial Unicode MS"/>
                <w:kern w:val="0"/>
                <w:sz w:val="20"/>
                <w:szCs w:val="20"/>
              </w:rPr>
            </w:pPr>
            <w:r>
              <w:rPr>
                <w:rFonts w:hAnsi="標楷體" w:cs="Arial Unicode MS" w:hint="eastAsia"/>
                <w:kern w:val="0"/>
                <w:sz w:val="20"/>
                <w:szCs w:val="20"/>
              </w:rPr>
              <w:t>建立</w:t>
            </w:r>
            <w:r w:rsidR="000B7394" w:rsidRPr="000B7394">
              <w:rPr>
                <w:rFonts w:hAnsi="標楷體" w:cs="Arial Unicode MS" w:hint="eastAsia"/>
                <w:kern w:val="0"/>
                <w:sz w:val="20"/>
                <w:szCs w:val="20"/>
              </w:rPr>
              <w:t>新竹</w:t>
            </w:r>
            <w:r>
              <w:rPr>
                <w:rFonts w:hAnsi="標楷體" w:cs="Arial Unicode MS" w:hint="eastAsia"/>
                <w:kern w:val="0"/>
                <w:sz w:val="20"/>
                <w:szCs w:val="20"/>
              </w:rPr>
              <w:t>縣台三線社區居民水資源保護</w:t>
            </w:r>
            <w:r w:rsidR="000B7394" w:rsidRPr="000B7394">
              <w:rPr>
                <w:rFonts w:hAnsi="標楷體" w:cs="Arial Unicode MS" w:hint="eastAsia"/>
                <w:kern w:val="0"/>
                <w:sz w:val="20"/>
                <w:szCs w:val="20"/>
              </w:rPr>
              <w:t>意識與積極行動</w:t>
            </w:r>
          </w:p>
        </w:tc>
      </w:tr>
      <w:tr w:rsidR="000B7394" w:rsidRPr="00C16069" w14:paraId="1E8E53DE" w14:textId="77777777" w:rsidTr="00A003A1">
        <w:trPr>
          <w:trHeight w:val="656"/>
        </w:trPr>
        <w:tc>
          <w:tcPr>
            <w:tcW w:w="1738" w:type="dxa"/>
            <w:shd w:val="clear" w:color="auto" w:fill="auto"/>
            <w:vAlign w:val="center"/>
          </w:tcPr>
          <w:p w14:paraId="04A49131" w14:textId="77777777" w:rsidR="000B7394" w:rsidRPr="000B7394" w:rsidRDefault="000B7394" w:rsidP="00D0086C">
            <w:pPr>
              <w:jc w:val="both"/>
              <w:rPr>
                <w:rFonts w:hAnsi="標楷體" w:cs="Arial Unicode MS"/>
                <w:kern w:val="0"/>
                <w:sz w:val="20"/>
                <w:szCs w:val="20"/>
              </w:rPr>
            </w:pPr>
            <w:r w:rsidRPr="000B7394">
              <w:rPr>
                <w:rFonts w:hAnsi="標楷體" w:cs="Arial Unicode MS" w:hint="eastAsia"/>
                <w:kern w:val="0"/>
                <w:sz w:val="20"/>
                <w:szCs w:val="20"/>
              </w:rPr>
              <w:t>公民參與</w:t>
            </w:r>
          </w:p>
        </w:tc>
        <w:tc>
          <w:tcPr>
            <w:tcW w:w="3535" w:type="dxa"/>
            <w:shd w:val="clear" w:color="auto" w:fill="auto"/>
            <w:vAlign w:val="center"/>
          </w:tcPr>
          <w:p w14:paraId="3862AFE3" w14:textId="77777777" w:rsidR="000B7394" w:rsidRPr="000B7394" w:rsidRDefault="00D0086C" w:rsidP="00D0086C">
            <w:pPr>
              <w:jc w:val="both"/>
              <w:rPr>
                <w:rFonts w:hAnsi="標楷體" w:cs="Arial Unicode MS"/>
                <w:kern w:val="0"/>
                <w:sz w:val="20"/>
                <w:szCs w:val="20"/>
              </w:rPr>
            </w:pPr>
            <w:r>
              <w:rPr>
                <w:rFonts w:hAnsi="標楷體" w:cs="Arial Unicode MS" w:hint="eastAsia"/>
                <w:kern w:val="0"/>
                <w:sz w:val="20"/>
                <w:szCs w:val="20"/>
              </w:rPr>
              <w:t>規劃新竹縣</w:t>
            </w:r>
            <w:r w:rsidR="000B7394" w:rsidRPr="000B7394">
              <w:rPr>
                <w:rFonts w:hAnsi="標楷體" w:cs="Arial Unicode MS" w:hint="eastAsia"/>
                <w:kern w:val="0"/>
                <w:sz w:val="20"/>
                <w:szCs w:val="20"/>
              </w:rPr>
              <w:t>橫山</w:t>
            </w:r>
            <w:r>
              <w:rPr>
                <w:rFonts w:hAnsi="標楷體" w:cs="Arial Unicode MS" w:hint="eastAsia"/>
                <w:kern w:val="0"/>
                <w:sz w:val="20"/>
                <w:szCs w:val="20"/>
              </w:rPr>
              <w:t>鄉</w:t>
            </w:r>
            <w:r w:rsidR="000B7394" w:rsidRPr="000B7394">
              <w:rPr>
                <w:rFonts w:hAnsi="標楷體" w:cs="Arial Unicode MS" w:hint="eastAsia"/>
                <w:kern w:val="0"/>
                <w:sz w:val="20"/>
                <w:szCs w:val="20"/>
              </w:rPr>
              <w:t>審議式民主機制</w:t>
            </w:r>
          </w:p>
        </w:tc>
        <w:tc>
          <w:tcPr>
            <w:tcW w:w="3023" w:type="dxa"/>
            <w:shd w:val="clear" w:color="auto" w:fill="auto"/>
            <w:vAlign w:val="center"/>
          </w:tcPr>
          <w:p w14:paraId="3D025BF3" w14:textId="77777777" w:rsidR="000B7394" w:rsidRPr="000B7394" w:rsidRDefault="000B7394" w:rsidP="00D0086C">
            <w:pPr>
              <w:jc w:val="both"/>
              <w:rPr>
                <w:rFonts w:hAnsi="標楷體" w:cs="Arial Unicode MS"/>
                <w:kern w:val="0"/>
                <w:sz w:val="20"/>
                <w:szCs w:val="20"/>
              </w:rPr>
            </w:pPr>
            <w:r w:rsidRPr="000B7394">
              <w:rPr>
                <w:rFonts w:hAnsi="標楷體" w:cs="Arial Unicode MS" w:hint="eastAsia"/>
                <w:kern w:val="0"/>
                <w:sz w:val="20"/>
                <w:szCs w:val="20"/>
              </w:rPr>
              <w:t>研究新竹</w:t>
            </w:r>
            <w:r w:rsidR="00D0086C">
              <w:rPr>
                <w:rFonts w:hAnsi="標楷體" w:cs="Arial Unicode MS" w:hint="eastAsia"/>
                <w:kern w:val="0"/>
                <w:sz w:val="20"/>
                <w:szCs w:val="20"/>
              </w:rPr>
              <w:t>縣</w:t>
            </w:r>
            <w:r w:rsidRPr="000B7394">
              <w:rPr>
                <w:rFonts w:hAnsi="標楷體" w:cs="Arial Unicode MS" w:hint="eastAsia"/>
                <w:kern w:val="0"/>
                <w:sz w:val="20"/>
                <w:szCs w:val="20"/>
              </w:rPr>
              <w:t>台三線社</w:t>
            </w:r>
            <w:r w:rsidR="00D0086C">
              <w:rPr>
                <w:rFonts w:hAnsi="標楷體" w:cs="Arial Unicode MS" w:hint="eastAsia"/>
                <w:kern w:val="0"/>
                <w:sz w:val="20"/>
                <w:szCs w:val="20"/>
              </w:rPr>
              <w:t>區審議式民主機制之</w:t>
            </w:r>
            <w:r w:rsidRPr="000B7394">
              <w:rPr>
                <w:rFonts w:hAnsi="標楷體" w:cs="Arial Unicode MS" w:hint="eastAsia"/>
                <w:kern w:val="0"/>
                <w:sz w:val="20"/>
                <w:szCs w:val="20"/>
              </w:rPr>
              <w:t>推動策略</w:t>
            </w:r>
            <w:r w:rsidRPr="000B7394">
              <w:rPr>
                <w:rFonts w:hAnsi="標楷體" w:cs="Calibri" w:hint="eastAsia"/>
                <w:kern w:val="0"/>
                <w:sz w:val="20"/>
                <w:szCs w:val="20"/>
              </w:rPr>
              <w:t>與</w:t>
            </w:r>
            <w:r w:rsidR="00D0086C">
              <w:rPr>
                <w:rFonts w:hAnsi="標楷體" w:cs="Calibri" w:hint="eastAsia"/>
                <w:kern w:val="0"/>
                <w:sz w:val="20"/>
                <w:szCs w:val="20"/>
              </w:rPr>
              <w:t>具體做法</w:t>
            </w:r>
          </w:p>
        </w:tc>
      </w:tr>
      <w:tr w:rsidR="000B7394" w:rsidRPr="00C16069" w14:paraId="5AFFA5E1" w14:textId="77777777" w:rsidTr="00A003A1">
        <w:trPr>
          <w:trHeight w:val="656"/>
        </w:trPr>
        <w:tc>
          <w:tcPr>
            <w:tcW w:w="1738" w:type="dxa"/>
            <w:shd w:val="clear" w:color="auto" w:fill="auto"/>
            <w:vAlign w:val="center"/>
          </w:tcPr>
          <w:p w14:paraId="55343647" w14:textId="77777777" w:rsidR="000B7394" w:rsidRPr="000B7394" w:rsidRDefault="000B7394" w:rsidP="00D0086C">
            <w:pPr>
              <w:jc w:val="both"/>
              <w:rPr>
                <w:rFonts w:hAnsi="標楷體" w:cs="Arial Unicode MS"/>
                <w:kern w:val="0"/>
                <w:sz w:val="20"/>
                <w:szCs w:val="20"/>
              </w:rPr>
            </w:pPr>
            <w:r w:rsidRPr="000B7394">
              <w:rPr>
                <w:rFonts w:hAnsi="標楷體" w:cs="Arial Unicode MS" w:hint="eastAsia"/>
                <w:kern w:val="0"/>
                <w:sz w:val="20"/>
                <w:szCs w:val="20"/>
              </w:rPr>
              <w:t>共善的社會設計</w:t>
            </w:r>
          </w:p>
        </w:tc>
        <w:tc>
          <w:tcPr>
            <w:tcW w:w="3535" w:type="dxa"/>
            <w:shd w:val="clear" w:color="auto" w:fill="auto"/>
            <w:vAlign w:val="center"/>
          </w:tcPr>
          <w:p w14:paraId="4F131856" w14:textId="77777777" w:rsidR="000B7394" w:rsidRPr="000B7394" w:rsidRDefault="00D0086C" w:rsidP="00D0086C">
            <w:pPr>
              <w:jc w:val="both"/>
              <w:rPr>
                <w:rFonts w:hAnsi="標楷體" w:cs="Arial Unicode MS"/>
                <w:kern w:val="0"/>
                <w:sz w:val="20"/>
                <w:szCs w:val="20"/>
              </w:rPr>
            </w:pPr>
            <w:r>
              <w:rPr>
                <w:rFonts w:hAnsi="標楷體" w:cs="Arial" w:hint="eastAsia"/>
                <w:sz w:val="20"/>
                <w:szCs w:val="20"/>
              </w:rPr>
              <w:t>論述、規劃</w:t>
            </w:r>
            <w:r w:rsidR="000B7394" w:rsidRPr="000B7394">
              <w:rPr>
                <w:rFonts w:hAnsi="標楷體" w:cs="Arial" w:hint="eastAsia"/>
                <w:sz w:val="20"/>
                <w:szCs w:val="20"/>
              </w:rPr>
              <w:t xml:space="preserve"> </w:t>
            </w:r>
            <w:r w:rsidR="000B7394" w:rsidRPr="000B7394">
              <w:rPr>
                <w:rFonts w:hAnsi="標楷體" w:cs="Arial" w:hint="eastAsia"/>
                <w:sz w:val="20"/>
                <w:szCs w:val="20"/>
              </w:rPr>
              <w:t>「</w:t>
            </w:r>
            <w:r w:rsidR="000B7394" w:rsidRPr="000B7394">
              <w:rPr>
                <w:rFonts w:hAnsi="標楷體" w:cs="Arial" w:hint="eastAsia"/>
                <w:sz w:val="20"/>
                <w:szCs w:val="20"/>
                <w:shd w:val="clear" w:color="auto" w:fill="FFFFFF"/>
              </w:rPr>
              <w:t>一起華（清華、中華、大華科大）生活者合作社</w:t>
            </w:r>
            <w:r w:rsidR="000B7394" w:rsidRPr="000B7394">
              <w:rPr>
                <w:rFonts w:hAnsi="標楷體" w:cs="Arial" w:hint="eastAsia"/>
                <w:sz w:val="20"/>
                <w:szCs w:val="20"/>
                <w:shd w:val="clear" w:color="auto" w:fill="FFFFFF"/>
              </w:rPr>
              <w:t xml:space="preserve">co-op </w:t>
            </w:r>
            <w:r w:rsidR="000B7394" w:rsidRPr="000B7394">
              <w:rPr>
                <w:rFonts w:hAnsi="標楷體" w:cs="Arial" w:hint="eastAsia"/>
                <w:sz w:val="20"/>
                <w:szCs w:val="20"/>
                <w:shd w:val="clear" w:color="auto" w:fill="FFFFFF"/>
              </w:rPr>
              <w:t>」</w:t>
            </w:r>
          </w:p>
        </w:tc>
        <w:tc>
          <w:tcPr>
            <w:tcW w:w="3023" w:type="dxa"/>
            <w:shd w:val="clear" w:color="auto" w:fill="auto"/>
            <w:vAlign w:val="center"/>
          </w:tcPr>
          <w:p w14:paraId="2A996D37" w14:textId="77777777" w:rsidR="000B7394" w:rsidRPr="000B7394" w:rsidRDefault="000B7394" w:rsidP="00D0086C">
            <w:pPr>
              <w:jc w:val="both"/>
              <w:rPr>
                <w:rFonts w:hAnsi="標楷體" w:cs="Arial Unicode MS"/>
                <w:kern w:val="0"/>
                <w:sz w:val="20"/>
                <w:szCs w:val="20"/>
              </w:rPr>
            </w:pPr>
            <w:r w:rsidRPr="000B7394">
              <w:rPr>
                <w:rFonts w:hAnsi="標楷體" w:cs="Arial" w:hint="eastAsia"/>
                <w:sz w:val="20"/>
                <w:szCs w:val="20"/>
              </w:rPr>
              <w:t>籌組</w:t>
            </w:r>
            <w:r w:rsidRPr="000B7394">
              <w:rPr>
                <w:rFonts w:hAnsi="標楷體" w:cs="Arial" w:hint="eastAsia"/>
                <w:sz w:val="20"/>
                <w:szCs w:val="20"/>
              </w:rPr>
              <w:t xml:space="preserve"> </w:t>
            </w:r>
            <w:r w:rsidRPr="000B7394">
              <w:rPr>
                <w:rFonts w:hAnsi="標楷體" w:cs="Arial" w:hint="eastAsia"/>
                <w:sz w:val="20"/>
                <w:szCs w:val="20"/>
              </w:rPr>
              <w:t>「</w:t>
            </w:r>
            <w:r w:rsidRPr="000B7394">
              <w:rPr>
                <w:rFonts w:hAnsi="標楷體" w:cs="Arial" w:hint="eastAsia"/>
                <w:sz w:val="20"/>
                <w:szCs w:val="20"/>
                <w:shd w:val="clear" w:color="auto" w:fill="FFFFFF"/>
              </w:rPr>
              <w:t>一起華（清華、中華、大華科大）生活者合作社</w:t>
            </w:r>
            <w:r w:rsidRPr="000B7394">
              <w:rPr>
                <w:rFonts w:hAnsi="標楷體" w:cs="Arial" w:hint="eastAsia"/>
                <w:sz w:val="20"/>
                <w:szCs w:val="20"/>
                <w:shd w:val="clear" w:color="auto" w:fill="FFFFFF"/>
              </w:rPr>
              <w:t xml:space="preserve">co-op </w:t>
            </w:r>
            <w:r w:rsidRPr="000B7394">
              <w:rPr>
                <w:rFonts w:hAnsi="標楷體" w:cs="Arial" w:hint="eastAsia"/>
                <w:sz w:val="20"/>
                <w:szCs w:val="20"/>
                <w:shd w:val="clear" w:color="auto" w:fill="FFFFFF"/>
              </w:rPr>
              <w:t>」</w:t>
            </w:r>
          </w:p>
        </w:tc>
      </w:tr>
      <w:tr w:rsidR="000B7394" w:rsidRPr="00C16069" w14:paraId="36BD5445" w14:textId="77777777" w:rsidTr="00A003A1">
        <w:trPr>
          <w:trHeight w:val="656"/>
        </w:trPr>
        <w:tc>
          <w:tcPr>
            <w:tcW w:w="1738" w:type="dxa"/>
            <w:shd w:val="clear" w:color="auto" w:fill="auto"/>
            <w:vAlign w:val="center"/>
          </w:tcPr>
          <w:p w14:paraId="1C8B8CD8" w14:textId="77777777" w:rsidR="000B7394" w:rsidRPr="000B7394" w:rsidRDefault="000B7394" w:rsidP="00D0086C">
            <w:pPr>
              <w:jc w:val="both"/>
              <w:rPr>
                <w:rFonts w:hAnsi="標楷體" w:cs="Arial Unicode MS"/>
                <w:kern w:val="0"/>
                <w:sz w:val="20"/>
                <w:szCs w:val="20"/>
              </w:rPr>
            </w:pPr>
            <w:r w:rsidRPr="000B7394">
              <w:rPr>
                <w:rFonts w:hAnsi="標楷體" w:cs="Arial Unicode MS" w:hint="eastAsia"/>
                <w:kern w:val="0"/>
                <w:sz w:val="20"/>
                <w:szCs w:val="20"/>
              </w:rPr>
              <w:t>服務創新與創業</w:t>
            </w:r>
          </w:p>
        </w:tc>
        <w:tc>
          <w:tcPr>
            <w:tcW w:w="3535" w:type="dxa"/>
            <w:shd w:val="clear" w:color="auto" w:fill="auto"/>
            <w:vAlign w:val="center"/>
          </w:tcPr>
          <w:p w14:paraId="30A707B9" w14:textId="77777777" w:rsidR="000B7394" w:rsidRPr="000B7394" w:rsidRDefault="00D0086C" w:rsidP="00D0086C">
            <w:pPr>
              <w:jc w:val="both"/>
              <w:rPr>
                <w:rFonts w:hAnsi="標楷體" w:cs="Arial"/>
                <w:sz w:val="20"/>
                <w:szCs w:val="20"/>
              </w:rPr>
            </w:pPr>
            <w:r>
              <w:rPr>
                <w:rFonts w:hAnsi="標楷體" w:cs="Arial" w:hint="eastAsia"/>
                <w:sz w:val="20"/>
                <w:szCs w:val="20"/>
              </w:rPr>
              <w:t>面對在地議題，設計並測試服務雛型與創業計畫</w:t>
            </w:r>
          </w:p>
        </w:tc>
        <w:tc>
          <w:tcPr>
            <w:tcW w:w="3023" w:type="dxa"/>
            <w:shd w:val="clear" w:color="auto" w:fill="auto"/>
            <w:vAlign w:val="center"/>
          </w:tcPr>
          <w:p w14:paraId="12E0021A" w14:textId="77777777" w:rsidR="000B7394" w:rsidRPr="000B7394" w:rsidRDefault="00D0086C" w:rsidP="00D0086C">
            <w:pPr>
              <w:jc w:val="both"/>
              <w:rPr>
                <w:rFonts w:hAnsi="標楷體" w:cs="Arial"/>
                <w:sz w:val="20"/>
                <w:szCs w:val="20"/>
              </w:rPr>
            </w:pPr>
            <w:r>
              <w:rPr>
                <w:rFonts w:hAnsi="標楷體" w:cs="Arial" w:hint="eastAsia"/>
                <w:sz w:val="20"/>
                <w:szCs w:val="20"/>
              </w:rPr>
              <w:t>建立</w:t>
            </w:r>
            <w:r w:rsidR="000B7394" w:rsidRPr="000B7394">
              <w:rPr>
                <w:rFonts w:hAnsi="標楷體" w:cs="Arial" w:hint="eastAsia"/>
                <w:sz w:val="20"/>
                <w:szCs w:val="20"/>
              </w:rPr>
              <w:t>以在地居民與訪客需求出發的服務設計與創</w:t>
            </w:r>
            <w:r>
              <w:rPr>
                <w:rFonts w:hAnsi="標楷體" w:cs="Arial" w:hint="eastAsia"/>
                <w:sz w:val="20"/>
                <w:szCs w:val="20"/>
              </w:rPr>
              <w:t>業實</w:t>
            </w:r>
            <w:r w:rsidR="000B7394" w:rsidRPr="000B7394">
              <w:rPr>
                <w:rFonts w:hAnsi="標楷體" w:cs="Arial" w:hint="eastAsia"/>
                <w:sz w:val="20"/>
                <w:szCs w:val="20"/>
              </w:rPr>
              <w:t>例</w:t>
            </w:r>
          </w:p>
        </w:tc>
      </w:tr>
      <w:tr w:rsidR="000B7394" w:rsidRPr="00C16069" w14:paraId="68111A02" w14:textId="77777777" w:rsidTr="00A003A1">
        <w:tc>
          <w:tcPr>
            <w:tcW w:w="1738" w:type="dxa"/>
            <w:shd w:val="clear" w:color="auto" w:fill="auto"/>
            <w:vAlign w:val="center"/>
          </w:tcPr>
          <w:p w14:paraId="1856B715" w14:textId="77777777" w:rsidR="000B7394" w:rsidRPr="000B7394" w:rsidRDefault="000B7394" w:rsidP="00D0086C">
            <w:pPr>
              <w:jc w:val="both"/>
              <w:rPr>
                <w:rFonts w:hAnsi="標楷體" w:cs="Arial Unicode MS"/>
                <w:kern w:val="0"/>
                <w:sz w:val="20"/>
                <w:szCs w:val="20"/>
              </w:rPr>
            </w:pPr>
            <w:r w:rsidRPr="000B7394">
              <w:rPr>
                <w:rFonts w:hAnsi="標楷體" w:cs="Arial Unicode MS" w:hint="eastAsia"/>
                <w:kern w:val="0"/>
                <w:sz w:val="20"/>
                <w:szCs w:val="20"/>
              </w:rPr>
              <w:t>大山背博物館</w:t>
            </w:r>
          </w:p>
        </w:tc>
        <w:tc>
          <w:tcPr>
            <w:tcW w:w="3535" w:type="dxa"/>
            <w:shd w:val="clear" w:color="auto" w:fill="auto"/>
            <w:vAlign w:val="center"/>
          </w:tcPr>
          <w:p w14:paraId="51BA5634" w14:textId="77777777" w:rsidR="000B7394" w:rsidRPr="000B7394" w:rsidRDefault="00D0086C" w:rsidP="00D0086C">
            <w:pPr>
              <w:jc w:val="both"/>
              <w:rPr>
                <w:rFonts w:hAnsi="標楷體" w:cs="Arial Unicode MS"/>
                <w:kern w:val="0"/>
                <w:sz w:val="20"/>
                <w:szCs w:val="20"/>
              </w:rPr>
            </w:pPr>
            <w:r>
              <w:rPr>
                <w:rFonts w:hAnsi="標楷體" w:cs="Arial Unicode MS" w:hint="eastAsia"/>
                <w:kern w:val="0"/>
                <w:sz w:val="20"/>
                <w:szCs w:val="20"/>
              </w:rPr>
              <w:t>針對</w:t>
            </w:r>
            <w:r w:rsidR="000B7394" w:rsidRPr="000B7394">
              <w:rPr>
                <w:rFonts w:hAnsi="標楷體" w:cs="Arial Unicode MS" w:hint="eastAsia"/>
                <w:kern w:val="0"/>
                <w:sz w:val="20"/>
                <w:szCs w:val="20"/>
              </w:rPr>
              <w:t>106</w:t>
            </w:r>
            <w:r w:rsidR="000B7394" w:rsidRPr="000B7394">
              <w:rPr>
                <w:rFonts w:hAnsi="標楷體" w:cs="Arial Unicode MS" w:hint="eastAsia"/>
                <w:kern w:val="0"/>
                <w:sz w:val="20"/>
                <w:szCs w:val="20"/>
              </w:rPr>
              <w:t>學年度</w:t>
            </w:r>
            <w:r>
              <w:rPr>
                <w:rFonts w:hAnsi="標楷體" w:cs="Arial Unicode MS" w:hint="eastAsia"/>
                <w:kern w:val="0"/>
                <w:sz w:val="20"/>
                <w:szCs w:val="20"/>
              </w:rPr>
              <w:t>第一學期</w:t>
            </w:r>
            <w:r w:rsidR="000B7394" w:rsidRPr="000B7394">
              <w:rPr>
                <w:rFonts w:hAnsi="標楷體" w:cs="Arial Unicode MS" w:hint="eastAsia"/>
                <w:kern w:val="0"/>
                <w:sz w:val="20"/>
                <w:szCs w:val="20"/>
              </w:rPr>
              <w:t>各</w:t>
            </w:r>
            <w:r>
              <w:rPr>
                <w:rFonts w:hAnsi="標楷體" w:cs="Arial Unicode MS" w:hint="eastAsia"/>
                <w:kern w:val="0"/>
                <w:sz w:val="20"/>
                <w:szCs w:val="20"/>
              </w:rPr>
              <w:t>課程與活動進行策展</w:t>
            </w:r>
            <w:r w:rsidR="000B7394" w:rsidRPr="000B7394">
              <w:rPr>
                <w:rFonts w:hAnsi="標楷體" w:cs="Arial Unicode MS" w:hint="eastAsia"/>
                <w:kern w:val="0"/>
                <w:sz w:val="20"/>
                <w:szCs w:val="20"/>
              </w:rPr>
              <w:t>，</w:t>
            </w:r>
            <w:r>
              <w:rPr>
                <w:rFonts w:hAnsi="標楷體" w:cs="Arial Unicode MS" w:hint="eastAsia"/>
                <w:kern w:val="0"/>
                <w:sz w:val="20"/>
                <w:szCs w:val="20"/>
              </w:rPr>
              <w:t>並</w:t>
            </w:r>
            <w:r w:rsidR="000B7394" w:rsidRPr="000B7394">
              <w:rPr>
                <w:rFonts w:hAnsi="標楷體" w:cs="Arial Unicode MS" w:hint="eastAsia"/>
                <w:kern w:val="0"/>
                <w:sz w:val="20"/>
                <w:szCs w:val="20"/>
              </w:rPr>
              <w:t>測試大山背博物館服務雛型</w:t>
            </w:r>
          </w:p>
        </w:tc>
        <w:tc>
          <w:tcPr>
            <w:tcW w:w="3023" w:type="dxa"/>
            <w:shd w:val="clear" w:color="auto" w:fill="auto"/>
            <w:vAlign w:val="center"/>
          </w:tcPr>
          <w:p w14:paraId="7489DDDB" w14:textId="77777777" w:rsidR="000B7394" w:rsidRPr="000B7394" w:rsidRDefault="00D0086C" w:rsidP="00D0086C">
            <w:pPr>
              <w:jc w:val="both"/>
              <w:rPr>
                <w:rFonts w:hAnsi="標楷體" w:cs="Arial Unicode MS"/>
                <w:kern w:val="0"/>
                <w:sz w:val="20"/>
                <w:szCs w:val="20"/>
              </w:rPr>
            </w:pPr>
            <w:r>
              <w:rPr>
                <w:rFonts w:hAnsi="標楷體" w:cs="Arial Unicode MS" w:hint="eastAsia"/>
                <w:kern w:val="0"/>
                <w:sz w:val="20"/>
                <w:szCs w:val="20"/>
              </w:rPr>
              <w:t>成為在地服務創新／</w:t>
            </w:r>
            <w:r w:rsidR="000B7394" w:rsidRPr="000B7394">
              <w:rPr>
                <w:rFonts w:hAnsi="標楷體" w:cs="Arial Unicode MS" w:hint="eastAsia"/>
                <w:kern w:val="0"/>
                <w:sz w:val="20"/>
                <w:szCs w:val="20"/>
              </w:rPr>
              <w:t>創業的價值共創與服務體驗的公益平台</w:t>
            </w:r>
          </w:p>
        </w:tc>
      </w:tr>
    </w:tbl>
    <w:p w14:paraId="731FBDE1" w14:textId="77777777" w:rsidR="004C409B" w:rsidRPr="004C409B" w:rsidRDefault="004C409B" w:rsidP="004C409B">
      <w:pPr>
        <w:jc w:val="both"/>
        <w:rPr>
          <w:rFonts w:asciiTheme="minorEastAsia" w:hAnsiTheme="minorEastAsia"/>
          <w:szCs w:val="24"/>
        </w:rPr>
      </w:pPr>
    </w:p>
    <w:p w14:paraId="23C443F2" w14:textId="77777777" w:rsidR="00A003A1" w:rsidRDefault="00A003A1" w:rsidP="004C409B">
      <w:pPr>
        <w:jc w:val="both"/>
        <w:rPr>
          <w:rFonts w:asciiTheme="minorEastAsia" w:hAnsiTheme="minorEastAsia"/>
          <w:b/>
          <w:sz w:val="28"/>
          <w:szCs w:val="28"/>
        </w:rPr>
      </w:pPr>
      <w:r>
        <w:rPr>
          <w:rFonts w:asciiTheme="minorEastAsia" w:hAnsiTheme="minorEastAsia" w:hint="eastAsia"/>
          <w:sz w:val="28"/>
          <w:szCs w:val="28"/>
        </w:rPr>
        <w:t>三</w:t>
      </w:r>
      <w:r w:rsidRPr="0058625A">
        <w:rPr>
          <w:rFonts w:asciiTheme="minorEastAsia" w:hAnsiTheme="minorEastAsia" w:hint="eastAsia"/>
          <w:b/>
          <w:sz w:val="28"/>
          <w:szCs w:val="28"/>
        </w:rPr>
        <w:t>、</w:t>
      </w:r>
      <w:r>
        <w:rPr>
          <w:rFonts w:asciiTheme="minorEastAsia" w:hAnsiTheme="minorEastAsia" w:hint="eastAsia"/>
          <w:b/>
          <w:sz w:val="28"/>
          <w:szCs w:val="28"/>
        </w:rPr>
        <w:t>計畫未來願景</w:t>
      </w:r>
    </w:p>
    <w:p w14:paraId="3B6F6146" w14:textId="1533B4B7" w:rsidR="00D0086C" w:rsidRDefault="00261986" w:rsidP="004C409B">
      <w:pPr>
        <w:spacing w:before="100" w:beforeAutospacing="1" w:line="276" w:lineRule="auto"/>
        <w:jc w:val="both"/>
        <w:rPr>
          <w:rFonts w:asciiTheme="minorEastAsia" w:hAnsiTheme="minorEastAsia"/>
          <w:szCs w:val="24"/>
        </w:rPr>
      </w:pPr>
      <w:r w:rsidRPr="00261986">
        <w:rPr>
          <w:rFonts w:asciiTheme="minorEastAsia" w:hAnsiTheme="minorEastAsia" w:hint="eastAsia"/>
          <w:szCs w:val="24"/>
        </w:rPr>
        <w:t xml:space="preserve">　　</w:t>
      </w:r>
      <w:r w:rsidR="00D0086C">
        <w:rPr>
          <w:rFonts w:asciiTheme="minorEastAsia" w:hAnsiTheme="minorEastAsia" w:hint="eastAsia"/>
          <w:szCs w:val="24"/>
        </w:rPr>
        <w:t>期望</w:t>
      </w:r>
      <w:r w:rsidRPr="00261986">
        <w:rPr>
          <w:rFonts w:asciiTheme="minorEastAsia" w:hAnsiTheme="minorEastAsia" w:hint="eastAsia"/>
          <w:szCs w:val="24"/>
        </w:rPr>
        <w:t>計畫</w:t>
      </w:r>
      <w:r w:rsidR="00D0086C">
        <w:rPr>
          <w:rFonts w:asciiTheme="minorEastAsia" w:hAnsiTheme="minorEastAsia" w:hint="eastAsia"/>
          <w:szCs w:val="24"/>
        </w:rPr>
        <w:t>能</w:t>
      </w:r>
      <w:r w:rsidRPr="00261986">
        <w:rPr>
          <w:rFonts w:asciiTheme="minorEastAsia" w:hAnsiTheme="minorEastAsia" w:hint="eastAsia"/>
          <w:szCs w:val="24"/>
        </w:rPr>
        <w:t>在試辦期所打下的基礎</w:t>
      </w:r>
      <w:r w:rsidR="00D0086C">
        <w:rPr>
          <w:rFonts w:asciiTheme="minorEastAsia" w:hAnsiTheme="minorEastAsia" w:hint="eastAsia"/>
          <w:szCs w:val="24"/>
        </w:rPr>
        <w:t>上</w:t>
      </w:r>
      <w:r w:rsidRPr="00261986">
        <w:rPr>
          <w:rFonts w:asciiTheme="minorEastAsia" w:hAnsiTheme="minorEastAsia" w:hint="eastAsia"/>
          <w:szCs w:val="24"/>
        </w:rPr>
        <w:t>，</w:t>
      </w:r>
      <w:r w:rsidR="00F07436">
        <w:rPr>
          <w:rFonts w:asciiTheme="minorEastAsia" w:hAnsiTheme="minorEastAsia" w:hint="eastAsia"/>
          <w:szCs w:val="24"/>
        </w:rPr>
        <w:t>繼續邀請更多跨領域的教師與課程加入USR計畫。</w:t>
      </w:r>
      <w:r w:rsidR="00D0086C">
        <w:rPr>
          <w:rFonts w:asciiTheme="minorEastAsia" w:hAnsiTheme="minorEastAsia" w:hint="eastAsia"/>
          <w:szCs w:val="24"/>
        </w:rPr>
        <w:t>經由後</w:t>
      </w:r>
      <w:r w:rsidR="00007AB8">
        <w:rPr>
          <w:rFonts w:asciiTheme="minorEastAsia" w:hAnsiTheme="minorEastAsia" w:hint="eastAsia"/>
          <w:szCs w:val="24"/>
        </w:rPr>
        <w:t>三</w:t>
      </w:r>
      <w:r w:rsidR="00D0086C">
        <w:rPr>
          <w:rFonts w:asciiTheme="minorEastAsia" w:hAnsiTheme="minorEastAsia" w:hint="eastAsia"/>
          <w:szCs w:val="24"/>
        </w:rPr>
        <w:t>年之持續努力，</w:t>
      </w:r>
      <w:r w:rsidRPr="00261986">
        <w:rPr>
          <w:rFonts w:asciiTheme="minorEastAsia" w:hAnsiTheme="minorEastAsia" w:hint="eastAsia"/>
          <w:szCs w:val="24"/>
        </w:rPr>
        <w:t>建立與發展城鄉價值共創的生態系統，滾動城鄉生生不息的價值共創</w:t>
      </w:r>
      <w:r w:rsidR="00D0086C">
        <w:rPr>
          <w:rFonts w:asciiTheme="minorEastAsia" w:hAnsiTheme="minorEastAsia" w:hint="eastAsia"/>
          <w:szCs w:val="24"/>
        </w:rPr>
        <w:t>，以謀永世之共好，具體願景包括：</w:t>
      </w:r>
    </w:p>
    <w:p w14:paraId="3AF38369" w14:textId="77777777" w:rsidR="00D0086C" w:rsidRDefault="00D0086C" w:rsidP="00A61737">
      <w:pPr>
        <w:pStyle w:val="a7"/>
        <w:numPr>
          <w:ilvl w:val="1"/>
          <w:numId w:val="13"/>
        </w:numPr>
        <w:spacing w:before="100" w:beforeAutospacing="1" w:line="276" w:lineRule="auto"/>
        <w:ind w:leftChars="0" w:left="270" w:hanging="284"/>
        <w:jc w:val="both"/>
        <w:rPr>
          <w:rFonts w:asciiTheme="minorEastAsia" w:hAnsiTheme="minorEastAsia"/>
          <w:szCs w:val="24"/>
        </w:rPr>
      </w:pPr>
      <w:r w:rsidRPr="00D0086C">
        <w:rPr>
          <w:rFonts w:asciiTheme="minorEastAsia" w:hAnsiTheme="minorEastAsia" w:hint="eastAsia"/>
          <w:b/>
          <w:szCs w:val="24"/>
        </w:rPr>
        <w:t>論述、規劃</w:t>
      </w:r>
      <w:r w:rsidR="00261986" w:rsidRPr="00D0086C">
        <w:rPr>
          <w:rFonts w:asciiTheme="minorEastAsia" w:hAnsiTheme="minorEastAsia" w:hint="eastAsia"/>
          <w:b/>
          <w:szCs w:val="24"/>
        </w:rPr>
        <w:t>與籌組 「一起華（清華、中華大、中華科大）生活者合作社CO-OP</w:t>
      </w:r>
      <w:r w:rsidRPr="00D0086C">
        <w:rPr>
          <w:rFonts w:asciiTheme="minorEastAsia" w:hAnsiTheme="minorEastAsia" w:hint="eastAsia"/>
          <w:b/>
          <w:szCs w:val="24"/>
        </w:rPr>
        <w:t>」：</w:t>
      </w:r>
      <w:r w:rsidR="00261986" w:rsidRPr="00D0086C">
        <w:rPr>
          <w:rFonts w:asciiTheme="minorEastAsia" w:hAnsiTheme="minorEastAsia" w:hint="eastAsia"/>
          <w:szCs w:val="24"/>
        </w:rPr>
        <w:t>以校園生活者的食衣住行育樂與在地社會（包括各類生產者）連結，透過社</w:t>
      </w:r>
      <w:r w:rsidR="00261986" w:rsidRPr="00D0086C">
        <w:rPr>
          <w:rFonts w:asciiTheme="minorEastAsia" w:hAnsiTheme="minorEastAsia" w:hint="eastAsia"/>
          <w:szCs w:val="24"/>
        </w:rPr>
        <w:lastRenderedPageBreak/>
        <w:t>會設計產生合作</w:t>
      </w:r>
      <w:r w:rsidRPr="00D0086C">
        <w:rPr>
          <w:rFonts w:asciiTheme="minorEastAsia" w:hAnsiTheme="minorEastAsia" w:hint="eastAsia"/>
          <w:szCs w:val="24"/>
        </w:rPr>
        <w:t>經濟、合作社會與合作環境的契機與議價（倡議價值、價格商議）平台，</w:t>
      </w:r>
      <w:r w:rsidR="00261986" w:rsidRPr="00D0086C">
        <w:rPr>
          <w:rFonts w:asciiTheme="minorEastAsia" w:hAnsiTheme="minorEastAsia" w:hint="eastAsia"/>
          <w:szCs w:val="24"/>
        </w:rPr>
        <w:t>未來</w:t>
      </w:r>
      <w:r w:rsidRPr="00D0086C">
        <w:rPr>
          <w:rFonts w:asciiTheme="minorEastAsia" w:hAnsiTheme="minorEastAsia" w:hint="eastAsia"/>
          <w:szCs w:val="24"/>
        </w:rPr>
        <w:t>亦</w:t>
      </w:r>
      <w:r w:rsidR="00261986" w:rsidRPr="00D0086C">
        <w:rPr>
          <w:rFonts w:asciiTheme="minorEastAsia" w:hAnsiTheme="minorEastAsia" w:hint="eastAsia"/>
          <w:szCs w:val="24"/>
        </w:rPr>
        <w:t>可以</w:t>
      </w:r>
      <w:r w:rsidRPr="00D0086C">
        <w:rPr>
          <w:rFonts w:asciiTheme="minorEastAsia" w:hAnsiTheme="minorEastAsia" w:hint="eastAsia"/>
          <w:szCs w:val="24"/>
        </w:rPr>
        <w:t>此模式，</w:t>
      </w:r>
      <w:r w:rsidR="00261986" w:rsidRPr="00D0086C">
        <w:rPr>
          <w:rFonts w:asciiTheme="minorEastAsia" w:hAnsiTheme="minorEastAsia" w:hint="eastAsia"/>
          <w:szCs w:val="24"/>
        </w:rPr>
        <w:t>拓展到新竹市、竹北市、以及科學園區的生活圈</w:t>
      </w:r>
      <w:r w:rsidRPr="00D0086C">
        <w:rPr>
          <w:rFonts w:asciiTheme="minorEastAsia" w:hAnsiTheme="minorEastAsia" w:hint="eastAsia"/>
          <w:szCs w:val="24"/>
        </w:rPr>
        <w:t>。</w:t>
      </w:r>
    </w:p>
    <w:p w14:paraId="2B0529D7" w14:textId="76B3DB4C" w:rsidR="00D0086C" w:rsidRDefault="00D0086C" w:rsidP="00A61737">
      <w:pPr>
        <w:pStyle w:val="a7"/>
        <w:numPr>
          <w:ilvl w:val="1"/>
          <w:numId w:val="13"/>
        </w:numPr>
        <w:spacing w:before="100" w:beforeAutospacing="1" w:line="276" w:lineRule="auto"/>
        <w:ind w:leftChars="0" w:left="270" w:hanging="284"/>
        <w:jc w:val="both"/>
        <w:rPr>
          <w:rFonts w:asciiTheme="minorEastAsia" w:hAnsiTheme="minorEastAsia"/>
          <w:szCs w:val="24"/>
        </w:rPr>
      </w:pPr>
      <w:r w:rsidRPr="00D0086C">
        <w:rPr>
          <w:rFonts w:asciiTheme="minorEastAsia" w:hAnsiTheme="minorEastAsia" w:hint="eastAsia"/>
          <w:b/>
          <w:szCs w:val="24"/>
        </w:rPr>
        <w:t>大山背博物館之籌設與營運：</w:t>
      </w:r>
      <w:r>
        <w:rPr>
          <w:rFonts w:asciiTheme="minorEastAsia" w:hAnsiTheme="minorEastAsia" w:hint="eastAsia"/>
          <w:szCs w:val="24"/>
        </w:rPr>
        <w:t>以在地服務系統之</w:t>
      </w:r>
      <w:r w:rsidR="00261986" w:rsidRPr="00D0086C">
        <w:rPr>
          <w:rFonts w:asciiTheme="minorEastAsia" w:hAnsiTheme="minorEastAsia" w:hint="eastAsia"/>
          <w:szCs w:val="24"/>
        </w:rPr>
        <w:t>整合與創新，透過跨領</w:t>
      </w:r>
      <w:r>
        <w:rPr>
          <w:rFonts w:asciiTheme="minorEastAsia" w:hAnsiTheme="minorEastAsia" w:hint="eastAsia"/>
          <w:szCs w:val="24"/>
        </w:rPr>
        <w:t>域</w:t>
      </w:r>
      <w:r w:rsidR="00261986" w:rsidRPr="00D0086C">
        <w:rPr>
          <w:rFonts w:asciiTheme="minorEastAsia" w:hAnsiTheme="minorEastAsia" w:hint="eastAsia"/>
          <w:szCs w:val="24"/>
        </w:rPr>
        <w:t>服務創新，引導青年創業、建立城鄉價值流動的</w:t>
      </w:r>
      <w:r>
        <w:rPr>
          <w:rFonts w:asciiTheme="minorEastAsia" w:hAnsiTheme="minorEastAsia" w:hint="eastAsia"/>
          <w:szCs w:val="24"/>
        </w:rPr>
        <w:t>新動能，共創城鄉價值。</w:t>
      </w:r>
    </w:p>
    <w:p w14:paraId="0022D6A8" w14:textId="77777777" w:rsidR="002732A9" w:rsidRPr="00BB2DA0" w:rsidRDefault="002732A9" w:rsidP="00A61737">
      <w:pPr>
        <w:pStyle w:val="a7"/>
        <w:numPr>
          <w:ilvl w:val="1"/>
          <w:numId w:val="13"/>
        </w:numPr>
        <w:spacing w:before="100" w:beforeAutospacing="1" w:line="276" w:lineRule="auto"/>
        <w:ind w:leftChars="0" w:left="270" w:hanging="284"/>
        <w:jc w:val="both"/>
        <w:rPr>
          <w:rFonts w:asciiTheme="minorEastAsia" w:hAnsiTheme="minorEastAsia"/>
          <w:color w:val="000000" w:themeColor="text1"/>
          <w:szCs w:val="24"/>
        </w:rPr>
      </w:pPr>
      <w:r w:rsidRPr="00BB2DA0">
        <w:rPr>
          <w:rFonts w:asciiTheme="minorEastAsia" w:hAnsiTheme="minorEastAsia" w:hint="eastAsia"/>
          <w:b/>
          <w:color w:val="000000" w:themeColor="text1"/>
          <w:szCs w:val="24"/>
        </w:rPr>
        <w:t>進行大學社會責任之SROI（Social Return on Investment）</w:t>
      </w:r>
      <w:r w:rsidR="00261986" w:rsidRPr="00BB2DA0">
        <w:rPr>
          <w:rFonts w:asciiTheme="minorEastAsia" w:hAnsiTheme="minorEastAsia" w:hint="eastAsia"/>
          <w:b/>
          <w:color w:val="000000" w:themeColor="text1"/>
          <w:szCs w:val="24"/>
        </w:rPr>
        <w:t>研究</w:t>
      </w:r>
      <w:r w:rsidRPr="00BB2DA0">
        <w:rPr>
          <w:rFonts w:asciiTheme="minorEastAsia" w:hAnsiTheme="minorEastAsia" w:hint="eastAsia"/>
          <w:b/>
          <w:color w:val="000000" w:themeColor="text1"/>
          <w:szCs w:val="24"/>
        </w:rPr>
        <w:t>與應用：</w:t>
      </w:r>
      <w:r w:rsidRPr="00BB2DA0">
        <w:rPr>
          <w:rFonts w:asciiTheme="minorEastAsia" w:hAnsiTheme="minorEastAsia" w:hint="eastAsia"/>
          <w:color w:val="000000" w:themeColor="text1"/>
          <w:szCs w:val="24"/>
        </w:rPr>
        <w:t>針對本計畫</w:t>
      </w:r>
      <w:r w:rsidR="00261986" w:rsidRPr="00BB2DA0">
        <w:rPr>
          <w:rFonts w:asciiTheme="minorEastAsia" w:hAnsiTheme="minorEastAsia" w:hint="eastAsia"/>
          <w:color w:val="000000" w:themeColor="text1"/>
          <w:szCs w:val="24"/>
        </w:rPr>
        <w:t>參與</w:t>
      </w:r>
      <w:r w:rsidRPr="00BB2DA0">
        <w:rPr>
          <w:rFonts w:asciiTheme="minorEastAsia" w:hAnsiTheme="minorEastAsia" w:hint="eastAsia"/>
          <w:color w:val="000000" w:themeColor="text1"/>
          <w:szCs w:val="24"/>
        </w:rPr>
        <w:t>及影響之</w:t>
      </w:r>
      <w:r w:rsidR="00261986" w:rsidRPr="00BB2DA0">
        <w:rPr>
          <w:rFonts w:asciiTheme="minorEastAsia" w:hAnsiTheme="minorEastAsia" w:hint="eastAsia"/>
          <w:color w:val="000000" w:themeColor="text1"/>
          <w:szCs w:val="24"/>
        </w:rPr>
        <w:t>利害關係人</w:t>
      </w:r>
      <w:r w:rsidRPr="00BB2DA0">
        <w:rPr>
          <w:rFonts w:asciiTheme="minorEastAsia" w:hAnsiTheme="minorEastAsia" w:hint="eastAsia"/>
          <w:color w:val="000000" w:themeColor="text1"/>
          <w:szCs w:val="24"/>
        </w:rPr>
        <w:t>，進行價值論述的</w:t>
      </w:r>
      <w:r w:rsidR="00261986" w:rsidRPr="00BB2DA0">
        <w:rPr>
          <w:rFonts w:asciiTheme="minorEastAsia" w:hAnsiTheme="minorEastAsia" w:hint="eastAsia"/>
          <w:color w:val="000000" w:themeColor="text1"/>
          <w:szCs w:val="24"/>
        </w:rPr>
        <w:t>評述與評估，同時</w:t>
      </w:r>
      <w:r w:rsidRPr="00BB2DA0">
        <w:rPr>
          <w:rFonts w:asciiTheme="minorEastAsia" w:hAnsiTheme="minorEastAsia" w:hint="eastAsia"/>
          <w:color w:val="000000" w:themeColor="text1"/>
          <w:szCs w:val="24"/>
        </w:rPr>
        <w:t>，制定相關資料</w:t>
      </w:r>
      <w:r w:rsidR="00261986" w:rsidRPr="00BB2DA0">
        <w:rPr>
          <w:rFonts w:asciiTheme="minorEastAsia" w:hAnsiTheme="minorEastAsia" w:hint="eastAsia"/>
          <w:color w:val="000000" w:themeColor="text1"/>
          <w:szCs w:val="24"/>
        </w:rPr>
        <w:t>蒐集與獲得程序</w:t>
      </w:r>
      <w:r w:rsidRPr="00BB2DA0">
        <w:rPr>
          <w:rFonts w:asciiTheme="minorEastAsia" w:hAnsiTheme="minorEastAsia" w:hint="eastAsia"/>
          <w:color w:val="000000" w:themeColor="text1"/>
          <w:szCs w:val="24"/>
        </w:rPr>
        <w:t>，發展大學社會責任</w:t>
      </w:r>
      <w:r w:rsidR="00261986" w:rsidRPr="00BB2DA0">
        <w:rPr>
          <w:rFonts w:asciiTheme="minorEastAsia" w:hAnsiTheme="minorEastAsia" w:hint="eastAsia"/>
          <w:color w:val="000000" w:themeColor="text1"/>
          <w:szCs w:val="24"/>
        </w:rPr>
        <w:t>SROI</w:t>
      </w:r>
      <w:r w:rsidRPr="00BB2DA0">
        <w:rPr>
          <w:rFonts w:asciiTheme="minorEastAsia" w:hAnsiTheme="minorEastAsia" w:hint="eastAsia"/>
          <w:color w:val="000000" w:themeColor="text1"/>
          <w:szCs w:val="24"/>
        </w:rPr>
        <w:t>的評量程序；於</w:t>
      </w:r>
      <w:r w:rsidR="00261986" w:rsidRPr="00BB2DA0">
        <w:rPr>
          <w:rFonts w:asciiTheme="minorEastAsia" w:hAnsiTheme="minorEastAsia" w:hint="eastAsia"/>
          <w:color w:val="000000" w:themeColor="text1"/>
          <w:szCs w:val="24"/>
        </w:rPr>
        <w:t>深耕計畫啟動後，用以資料蒐集與評量SROI，作為調整在地服務系統</w:t>
      </w:r>
      <w:r w:rsidRPr="00BB2DA0">
        <w:rPr>
          <w:rFonts w:asciiTheme="minorEastAsia" w:hAnsiTheme="minorEastAsia" w:hint="eastAsia"/>
          <w:color w:val="000000" w:themeColor="text1"/>
          <w:szCs w:val="24"/>
        </w:rPr>
        <w:t>，進而邁向永續發展模式的參考，最後提出大學社會責任計畫之影響力</w:t>
      </w:r>
      <w:r w:rsidR="00261986" w:rsidRPr="00BB2DA0">
        <w:rPr>
          <w:rFonts w:asciiTheme="minorEastAsia" w:hAnsiTheme="minorEastAsia" w:hint="eastAsia"/>
          <w:color w:val="000000" w:themeColor="text1"/>
          <w:szCs w:val="24"/>
        </w:rPr>
        <w:t>評量</w:t>
      </w:r>
      <w:r w:rsidRPr="00BB2DA0">
        <w:rPr>
          <w:rFonts w:asciiTheme="minorEastAsia" w:hAnsiTheme="minorEastAsia" w:hint="eastAsia"/>
          <w:color w:val="000000" w:themeColor="text1"/>
          <w:szCs w:val="24"/>
        </w:rPr>
        <w:t>結果</w:t>
      </w:r>
      <w:r w:rsidR="00261986" w:rsidRPr="00BB2DA0">
        <w:rPr>
          <w:rFonts w:asciiTheme="minorEastAsia" w:hAnsiTheme="minorEastAsia" w:hint="eastAsia"/>
          <w:color w:val="000000" w:themeColor="text1"/>
          <w:szCs w:val="24"/>
        </w:rPr>
        <w:t>。</w:t>
      </w:r>
    </w:p>
    <w:p w14:paraId="53918B53" w14:textId="03DFFD93" w:rsidR="00261986" w:rsidRPr="002732A9" w:rsidRDefault="002732A9" w:rsidP="00A61737">
      <w:pPr>
        <w:pStyle w:val="a7"/>
        <w:numPr>
          <w:ilvl w:val="1"/>
          <w:numId w:val="13"/>
        </w:numPr>
        <w:spacing w:before="100" w:beforeAutospacing="1" w:line="276" w:lineRule="auto"/>
        <w:ind w:leftChars="0" w:left="270" w:hanging="284"/>
        <w:jc w:val="both"/>
        <w:rPr>
          <w:rFonts w:asciiTheme="minorEastAsia" w:hAnsiTheme="minorEastAsia"/>
          <w:szCs w:val="24"/>
        </w:rPr>
      </w:pPr>
      <w:r w:rsidRPr="002732A9">
        <w:rPr>
          <w:rFonts w:asciiTheme="minorEastAsia" w:hAnsiTheme="minorEastAsia" w:hint="eastAsia"/>
          <w:b/>
          <w:szCs w:val="24"/>
        </w:rPr>
        <w:t>大學在地實踐課程模組之分享與運用：</w:t>
      </w:r>
      <w:r>
        <w:rPr>
          <w:rFonts w:asciiTheme="minorEastAsia" w:hAnsiTheme="minorEastAsia" w:hint="eastAsia"/>
          <w:szCs w:val="24"/>
        </w:rPr>
        <w:t>針對計畫執行期間所建構與累積之課程模組，透過數位平台分享給其他大學，作為</w:t>
      </w:r>
      <w:r w:rsidR="00261986" w:rsidRPr="002732A9">
        <w:rPr>
          <w:rFonts w:asciiTheme="minorEastAsia" w:hAnsiTheme="minorEastAsia" w:hint="eastAsia"/>
          <w:szCs w:val="24"/>
        </w:rPr>
        <w:t>啟動與發展</w:t>
      </w:r>
      <w:r>
        <w:rPr>
          <w:rFonts w:asciiTheme="minorEastAsia" w:hAnsiTheme="minorEastAsia" w:hint="eastAsia"/>
          <w:szCs w:val="24"/>
        </w:rPr>
        <w:t>大學社會責任之參考</w:t>
      </w:r>
      <w:r w:rsidR="00F07436">
        <w:rPr>
          <w:rFonts w:asciiTheme="minorEastAsia" w:hAnsiTheme="minorEastAsia" w:hint="eastAsia"/>
          <w:szCs w:val="24"/>
        </w:rPr>
        <w:t>。</w:t>
      </w:r>
      <w:r w:rsidR="00261986" w:rsidRPr="002732A9">
        <w:rPr>
          <w:rFonts w:asciiTheme="minorEastAsia" w:hAnsiTheme="minorEastAsia" w:hint="eastAsia"/>
          <w:szCs w:val="24"/>
        </w:rPr>
        <w:t>同時</w:t>
      </w:r>
      <w:r>
        <w:rPr>
          <w:rFonts w:asciiTheme="minorEastAsia" w:hAnsiTheme="minorEastAsia" w:hint="eastAsia"/>
          <w:szCs w:val="24"/>
        </w:rPr>
        <w:t>，將對於桃竹苗地區的</w:t>
      </w:r>
      <w:r w:rsidR="00261986" w:rsidRPr="002732A9">
        <w:rPr>
          <w:rFonts w:asciiTheme="minorEastAsia" w:hAnsiTheme="minorEastAsia" w:hint="eastAsia"/>
          <w:szCs w:val="24"/>
        </w:rPr>
        <w:t>大學</w:t>
      </w:r>
      <w:r>
        <w:rPr>
          <w:rFonts w:asciiTheme="minorEastAsia" w:hAnsiTheme="minorEastAsia" w:hint="eastAsia"/>
          <w:szCs w:val="24"/>
        </w:rPr>
        <w:t>校院，例如：</w:t>
      </w:r>
      <w:r w:rsidR="00261986" w:rsidRPr="002732A9">
        <w:rPr>
          <w:rFonts w:asciiTheme="minorEastAsia" w:hAnsiTheme="minorEastAsia" w:hint="eastAsia"/>
          <w:szCs w:val="24"/>
        </w:rPr>
        <w:t>中原大學、育達科大、明新科大、玄奘大學、元培科大、聯合大學、亞太科大等</w:t>
      </w:r>
      <w:r>
        <w:rPr>
          <w:rFonts w:asciiTheme="minorEastAsia" w:hAnsiTheme="minorEastAsia" w:hint="eastAsia"/>
          <w:szCs w:val="24"/>
        </w:rPr>
        <w:t>，透過大山背博物館之策展活動，邀請跨校際師生共同</w:t>
      </w:r>
      <w:r w:rsidR="00261986" w:rsidRPr="002732A9">
        <w:rPr>
          <w:rFonts w:asciiTheme="minorEastAsia" w:hAnsiTheme="minorEastAsia" w:hint="eastAsia"/>
          <w:szCs w:val="24"/>
        </w:rPr>
        <w:t>參與，</w:t>
      </w:r>
      <w:r>
        <w:rPr>
          <w:rFonts w:asciiTheme="minorEastAsia" w:hAnsiTheme="minorEastAsia" w:hint="eastAsia"/>
          <w:szCs w:val="24"/>
        </w:rPr>
        <w:t>並由</w:t>
      </w:r>
      <w:r w:rsidR="00A003A1">
        <w:rPr>
          <w:rFonts w:asciiTheme="minorEastAsia" w:hAnsiTheme="minorEastAsia" w:hint="eastAsia"/>
          <w:szCs w:val="24"/>
        </w:rPr>
        <w:t>過程中一起學習服務創新的方法論述</w:t>
      </w:r>
      <w:r w:rsidR="00261986" w:rsidRPr="002732A9">
        <w:rPr>
          <w:rFonts w:asciiTheme="minorEastAsia" w:hAnsiTheme="minorEastAsia" w:hint="eastAsia"/>
          <w:szCs w:val="24"/>
        </w:rPr>
        <w:t>與</w:t>
      </w:r>
      <w:r w:rsidR="00A003A1">
        <w:rPr>
          <w:rFonts w:asciiTheme="minorEastAsia" w:hAnsiTheme="minorEastAsia" w:hint="eastAsia"/>
          <w:szCs w:val="24"/>
        </w:rPr>
        <w:t>實踐工具，作為本計畫於其他大學</w:t>
      </w:r>
      <w:r w:rsidR="00261986" w:rsidRPr="002732A9">
        <w:rPr>
          <w:rFonts w:asciiTheme="minorEastAsia" w:hAnsiTheme="minorEastAsia" w:hint="eastAsia"/>
          <w:szCs w:val="24"/>
        </w:rPr>
        <w:t>價值共創與共好的</w:t>
      </w:r>
      <w:r w:rsidR="00A003A1">
        <w:rPr>
          <w:rFonts w:asciiTheme="minorEastAsia" w:hAnsiTheme="minorEastAsia" w:hint="eastAsia"/>
          <w:szCs w:val="24"/>
        </w:rPr>
        <w:t>開放</w:t>
      </w:r>
      <w:r w:rsidR="00261986" w:rsidRPr="002732A9">
        <w:rPr>
          <w:rFonts w:asciiTheme="minorEastAsia" w:hAnsiTheme="minorEastAsia" w:hint="eastAsia"/>
          <w:szCs w:val="24"/>
        </w:rPr>
        <w:t>資源。</w:t>
      </w:r>
    </w:p>
    <w:sectPr w:rsidR="00261986" w:rsidRPr="002732A9" w:rsidSect="00E45091">
      <w:footerReference w:type="even"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5EB7B" w14:textId="77777777" w:rsidR="00B65547" w:rsidRDefault="00B65547" w:rsidP="0042250F">
      <w:r>
        <w:separator/>
      </w:r>
    </w:p>
  </w:endnote>
  <w:endnote w:type="continuationSeparator" w:id="0">
    <w:p w14:paraId="3D8994A5" w14:textId="77777777" w:rsidR="00B65547" w:rsidRDefault="00B65547" w:rsidP="0042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iauKai">
    <w:altName w:val="Arial Unicode MS"/>
    <w:charset w:val="88"/>
    <w:family w:val="auto"/>
    <w:pitch w:val="variable"/>
    <w:sig w:usb0="00000000" w:usb1="08080000" w:usb2="00000010" w:usb3="00000000" w:csb0="00100001"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4D06B" w14:textId="77777777" w:rsidR="00F07436" w:rsidRDefault="00F07436" w:rsidP="002E78D7">
    <w:pPr>
      <w:pStyle w:val="a5"/>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0EB8FB4" w14:textId="77777777" w:rsidR="00F07436" w:rsidRDefault="00F0743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C0CCD" w14:textId="4834E69F" w:rsidR="00F07436" w:rsidRDefault="00F07436" w:rsidP="002E78D7">
    <w:pPr>
      <w:pStyle w:val="a5"/>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F5310">
      <w:rPr>
        <w:rStyle w:val="ac"/>
        <w:noProof/>
      </w:rPr>
      <w:t>4</w:t>
    </w:r>
    <w:r>
      <w:rPr>
        <w:rStyle w:val="ac"/>
      </w:rPr>
      <w:fldChar w:fldCharType="end"/>
    </w:r>
  </w:p>
  <w:p w14:paraId="3E2C6E17" w14:textId="07B38D65" w:rsidR="00D91012" w:rsidRDefault="00D91012">
    <w:pPr>
      <w:pStyle w:val="a5"/>
      <w:jc w:val="center"/>
    </w:pPr>
  </w:p>
  <w:p w14:paraId="49884F75" w14:textId="77777777" w:rsidR="00D91012" w:rsidRDefault="00D910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55ED9" w14:textId="77777777" w:rsidR="00B65547" w:rsidRDefault="00B65547" w:rsidP="0042250F">
      <w:r>
        <w:separator/>
      </w:r>
    </w:p>
  </w:footnote>
  <w:footnote w:type="continuationSeparator" w:id="0">
    <w:p w14:paraId="2BD245B1" w14:textId="77777777" w:rsidR="00B65547" w:rsidRDefault="00B65547" w:rsidP="00422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0F15"/>
    <w:multiLevelType w:val="hybridMultilevel"/>
    <w:tmpl w:val="162CF1E8"/>
    <w:lvl w:ilvl="0" w:tplc="637E6DAE">
      <w:start w:val="1"/>
      <w:numFmt w:val="lowerLetter"/>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 w15:restartNumberingAfterBreak="0">
    <w:nsid w:val="087E77D4"/>
    <w:multiLevelType w:val="hybridMultilevel"/>
    <w:tmpl w:val="5BA2E70C"/>
    <w:lvl w:ilvl="0" w:tplc="B93243BE">
      <w:start w:val="1"/>
      <w:numFmt w:val="lowerLetter"/>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 w15:restartNumberingAfterBreak="0">
    <w:nsid w:val="09DF6384"/>
    <w:multiLevelType w:val="hybridMultilevel"/>
    <w:tmpl w:val="59407ADC"/>
    <w:lvl w:ilvl="0" w:tplc="F036DBF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1192886"/>
    <w:multiLevelType w:val="hybridMultilevel"/>
    <w:tmpl w:val="2AD44D68"/>
    <w:lvl w:ilvl="0" w:tplc="D7A2D9E2">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19D5D53"/>
    <w:multiLevelType w:val="hybridMultilevel"/>
    <w:tmpl w:val="04C8B04A"/>
    <w:lvl w:ilvl="0" w:tplc="2B0E0248">
      <w:start w:val="1"/>
      <w:numFmt w:val="lowerLetter"/>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5" w15:restartNumberingAfterBreak="0">
    <w:nsid w:val="128D6FA4"/>
    <w:multiLevelType w:val="hybridMultilevel"/>
    <w:tmpl w:val="CE808EC4"/>
    <w:lvl w:ilvl="0" w:tplc="81900016">
      <w:start w:val="1"/>
      <w:numFmt w:val="lowerLetter"/>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6" w15:restartNumberingAfterBreak="0">
    <w:nsid w:val="19B57B14"/>
    <w:multiLevelType w:val="hybridMultilevel"/>
    <w:tmpl w:val="27A2BFB8"/>
    <w:lvl w:ilvl="0" w:tplc="DE9CC810">
      <w:start w:val="1"/>
      <w:numFmt w:val="decimal"/>
      <w:lvlText w:val="%1."/>
      <w:lvlJc w:val="left"/>
      <w:pPr>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B38712C"/>
    <w:multiLevelType w:val="hybridMultilevel"/>
    <w:tmpl w:val="031E0F6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C2033D9"/>
    <w:multiLevelType w:val="hybridMultilevel"/>
    <w:tmpl w:val="510EDCE0"/>
    <w:lvl w:ilvl="0" w:tplc="B37C3C72">
      <w:start w:val="1"/>
      <w:numFmt w:val="lowerLetter"/>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9" w15:restartNumberingAfterBreak="0">
    <w:nsid w:val="257665BD"/>
    <w:multiLevelType w:val="hybridMultilevel"/>
    <w:tmpl w:val="AC3AD688"/>
    <w:lvl w:ilvl="0" w:tplc="025E1DE4">
      <w:start w:val="1"/>
      <w:numFmt w:val="decimal"/>
      <w:lvlText w:val="(%1)"/>
      <w:lvlJc w:val="left"/>
      <w:pPr>
        <w:ind w:left="1320" w:hanging="360"/>
      </w:pPr>
      <w:rPr>
        <w:rFonts w:asciiTheme="minorHAnsi" w:hAnsiTheme="minorHAnsi" w:hint="default"/>
      </w:rPr>
    </w:lvl>
    <w:lvl w:ilvl="1" w:tplc="BCB037F4">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B231990"/>
    <w:multiLevelType w:val="hybridMultilevel"/>
    <w:tmpl w:val="B0006AF6"/>
    <w:lvl w:ilvl="0" w:tplc="04090001">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11" w15:restartNumberingAfterBreak="0">
    <w:nsid w:val="324A71A1"/>
    <w:multiLevelType w:val="hybridMultilevel"/>
    <w:tmpl w:val="C0F88258"/>
    <w:lvl w:ilvl="0" w:tplc="DE9CC81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8EC63BE"/>
    <w:multiLevelType w:val="hybridMultilevel"/>
    <w:tmpl w:val="3A52AFD6"/>
    <w:lvl w:ilvl="0" w:tplc="F036DBF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2DB1B25"/>
    <w:multiLevelType w:val="hybridMultilevel"/>
    <w:tmpl w:val="036E1236"/>
    <w:lvl w:ilvl="0" w:tplc="F036DBF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6446DCC"/>
    <w:multiLevelType w:val="hybridMultilevel"/>
    <w:tmpl w:val="70DC05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BFB0F24"/>
    <w:multiLevelType w:val="hybridMultilevel"/>
    <w:tmpl w:val="A1E0A1EA"/>
    <w:lvl w:ilvl="0" w:tplc="7E12E9B6">
      <w:start w:val="1"/>
      <w:numFmt w:val="lowerLetter"/>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6" w15:restartNumberingAfterBreak="0">
    <w:nsid w:val="4E671885"/>
    <w:multiLevelType w:val="hybridMultilevel"/>
    <w:tmpl w:val="1D049076"/>
    <w:lvl w:ilvl="0" w:tplc="A64AF0B6">
      <w:start w:val="1"/>
      <w:numFmt w:val="lowerLetter"/>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7" w15:restartNumberingAfterBreak="0">
    <w:nsid w:val="55197664"/>
    <w:multiLevelType w:val="hybridMultilevel"/>
    <w:tmpl w:val="152A450C"/>
    <w:lvl w:ilvl="0" w:tplc="DE9CC81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777393C"/>
    <w:multiLevelType w:val="hybridMultilevel"/>
    <w:tmpl w:val="108C3616"/>
    <w:lvl w:ilvl="0" w:tplc="2494C9D8">
      <w:start w:val="1"/>
      <w:numFmt w:val="lowerLetter"/>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9" w15:restartNumberingAfterBreak="0">
    <w:nsid w:val="58F86C1B"/>
    <w:multiLevelType w:val="hybridMultilevel"/>
    <w:tmpl w:val="5A9214B0"/>
    <w:lvl w:ilvl="0" w:tplc="0C7AF43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E924EBB"/>
    <w:multiLevelType w:val="hybridMultilevel"/>
    <w:tmpl w:val="7C647AE4"/>
    <w:lvl w:ilvl="0" w:tplc="F036DBF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7741E3E"/>
    <w:multiLevelType w:val="hybridMultilevel"/>
    <w:tmpl w:val="F5401CE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9C62526"/>
    <w:multiLevelType w:val="hybridMultilevel"/>
    <w:tmpl w:val="383268E2"/>
    <w:lvl w:ilvl="0" w:tplc="E5D6D41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A353662"/>
    <w:multiLevelType w:val="hybridMultilevel"/>
    <w:tmpl w:val="00645F90"/>
    <w:lvl w:ilvl="0" w:tplc="71C05972">
      <w:start w:val="1"/>
      <w:numFmt w:val="decimal"/>
      <w:lvlText w:val="%1."/>
      <w:lvlJc w:val="left"/>
      <w:pPr>
        <w:ind w:left="915" w:hanging="36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4" w15:restartNumberingAfterBreak="0">
    <w:nsid w:val="6B211B04"/>
    <w:multiLevelType w:val="hybridMultilevel"/>
    <w:tmpl w:val="0826FF60"/>
    <w:lvl w:ilvl="0" w:tplc="48A40AC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F00148B"/>
    <w:multiLevelType w:val="hybridMultilevel"/>
    <w:tmpl w:val="840E9AB8"/>
    <w:lvl w:ilvl="0" w:tplc="F036DBF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01819B7"/>
    <w:multiLevelType w:val="hybridMultilevel"/>
    <w:tmpl w:val="8A9ACA06"/>
    <w:lvl w:ilvl="0" w:tplc="F036DBF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13B419F"/>
    <w:multiLevelType w:val="hybridMultilevel"/>
    <w:tmpl w:val="4BCEA836"/>
    <w:lvl w:ilvl="0" w:tplc="81C4B4B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BB3623A"/>
    <w:multiLevelType w:val="hybridMultilevel"/>
    <w:tmpl w:val="172411BC"/>
    <w:lvl w:ilvl="0" w:tplc="1A2EDCD8">
      <w:start w:val="1"/>
      <w:numFmt w:val="lowerLetter"/>
      <w:lvlText w:val="%1."/>
      <w:lvlJc w:val="left"/>
      <w:pPr>
        <w:ind w:left="216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DA27C51"/>
    <w:multiLevelType w:val="hybridMultilevel"/>
    <w:tmpl w:val="CD28FDB6"/>
    <w:lvl w:ilvl="0" w:tplc="1A2EDCD8">
      <w:start w:val="1"/>
      <w:numFmt w:val="lowerLetter"/>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num w:numId="1">
    <w:abstractNumId w:val="14"/>
  </w:num>
  <w:num w:numId="2">
    <w:abstractNumId w:val="7"/>
  </w:num>
  <w:num w:numId="3">
    <w:abstractNumId w:val="3"/>
  </w:num>
  <w:num w:numId="4">
    <w:abstractNumId w:val="23"/>
  </w:num>
  <w:num w:numId="5">
    <w:abstractNumId w:val="27"/>
  </w:num>
  <w:num w:numId="6">
    <w:abstractNumId w:val="24"/>
  </w:num>
  <w:num w:numId="7">
    <w:abstractNumId w:val="20"/>
  </w:num>
  <w:num w:numId="8">
    <w:abstractNumId w:val="13"/>
  </w:num>
  <w:num w:numId="9">
    <w:abstractNumId w:val="25"/>
  </w:num>
  <w:num w:numId="10">
    <w:abstractNumId w:val="26"/>
  </w:num>
  <w:num w:numId="11">
    <w:abstractNumId w:val="2"/>
  </w:num>
  <w:num w:numId="12">
    <w:abstractNumId w:val="12"/>
  </w:num>
  <w:num w:numId="13">
    <w:abstractNumId w:val="9"/>
  </w:num>
  <w:num w:numId="14">
    <w:abstractNumId w:val="15"/>
  </w:num>
  <w:num w:numId="15">
    <w:abstractNumId w:val="18"/>
  </w:num>
  <w:num w:numId="16">
    <w:abstractNumId w:val="10"/>
  </w:num>
  <w:num w:numId="17">
    <w:abstractNumId w:val="4"/>
  </w:num>
  <w:num w:numId="18">
    <w:abstractNumId w:val="5"/>
  </w:num>
  <w:num w:numId="19">
    <w:abstractNumId w:val="16"/>
  </w:num>
  <w:num w:numId="20">
    <w:abstractNumId w:val="1"/>
  </w:num>
  <w:num w:numId="21">
    <w:abstractNumId w:val="0"/>
  </w:num>
  <w:num w:numId="22">
    <w:abstractNumId w:val="8"/>
  </w:num>
  <w:num w:numId="23">
    <w:abstractNumId w:val="29"/>
  </w:num>
  <w:num w:numId="24">
    <w:abstractNumId w:val="28"/>
  </w:num>
  <w:num w:numId="25">
    <w:abstractNumId w:val="21"/>
  </w:num>
  <w:num w:numId="26">
    <w:abstractNumId w:val="19"/>
  </w:num>
  <w:num w:numId="27">
    <w:abstractNumId w:val="11"/>
  </w:num>
  <w:num w:numId="28">
    <w:abstractNumId w:val="6"/>
  </w:num>
  <w:num w:numId="29">
    <w:abstractNumId w:val="1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8D"/>
    <w:rsid w:val="00007AB8"/>
    <w:rsid w:val="0001481A"/>
    <w:rsid w:val="00016260"/>
    <w:rsid w:val="00021E9F"/>
    <w:rsid w:val="00077738"/>
    <w:rsid w:val="00087359"/>
    <w:rsid w:val="000B684E"/>
    <w:rsid w:val="000B7394"/>
    <w:rsid w:val="00157159"/>
    <w:rsid w:val="001A3AFA"/>
    <w:rsid w:val="001A4DC8"/>
    <w:rsid w:val="001B4C0D"/>
    <w:rsid w:val="001C7F4F"/>
    <w:rsid w:val="002051E9"/>
    <w:rsid w:val="0021496C"/>
    <w:rsid w:val="0021761E"/>
    <w:rsid w:val="00226EE2"/>
    <w:rsid w:val="0024452B"/>
    <w:rsid w:val="00261986"/>
    <w:rsid w:val="002732A9"/>
    <w:rsid w:val="002946D8"/>
    <w:rsid w:val="00295CC7"/>
    <w:rsid w:val="002A56A5"/>
    <w:rsid w:val="002C146A"/>
    <w:rsid w:val="002D2F68"/>
    <w:rsid w:val="002D4F8D"/>
    <w:rsid w:val="00362702"/>
    <w:rsid w:val="0036281C"/>
    <w:rsid w:val="00374B83"/>
    <w:rsid w:val="00394B62"/>
    <w:rsid w:val="003A54E6"/>
    <w:rsid w:val="003D4FA8"/>
    <w:rsid w:val="0042250F"/>
    <w:rsid w:val="0043129D"/>
    <w:rsid w:val="00486463"/>
    <w:rsid w:val="004C409B"/>
    <w:rsid w:val="004C76B0"/>
    <w:rsid w:val="004E5D0D"/>
    <w:rsid w:val="004F6F36"/>
    <w:rsid w:val="005159B6"/>
    <w:rsid w:val="00566D03"/>
    <w:rsid w:val="005770CB"/>
    <w:rsid w:val="0058625A"/>
    <w:rsid w:val="005B4034"/>
    <w:rsid w:val="005B6961"/>
    <w:rsid w:val="005D04CD"/>
    <w:rsid w:val="005E698F"/>
    <w:rsid w:val="005F779C"/>
    <w:rsid w:val="00606485"/>
    <w:rsid w:val="006110E5"/>
    <w:rsid w:val="00615FD8"/>
    <w:rsid w:val="00617F54"/>
    <w:rsid w:val="006354DB"/>
    <w:rsid w:val="006547E0"/>
    <w:rsid w:val="006D5B45"/>
    <w:rsid w:val="00766C66"/>
    <w:rsid w:val="007B615B"/>
    <w:rsid w:val="0080717A"/>
    <w:rsid w:val="00826882"/>
    <w:rsid w:val="00886073"/>
    <w:rsid w:val="0089229D"/>
    <w:rsid w:val="008E1CA9"/>
    <w:rsid w:val="00904ACB"/>
    <w:rsid w:val="0091028C"/>
    <w:rsid w:val="00912731"/>
    <w:rsid w:val="00920206"/>
    <w:rsid w:val="00970F03"/>
    <w:rsid w:val="009F4D01"/>
    <w:rsid w:val="00A003A1"/>
    <w:rsid w:val="00A61737"/>
    <w:rsid w:val="00A6212D"/>
    <w:rsid w:val="00A627F6"/>
    <w:rsid w:val="00A66D7C"/>
    <w:rsid w:val="00A80141"/>
    <w:rsid w:val="00A877AE"/>
    <w:rsid w:val="00AA3F05"/>
    <w:rsid w:val="00B3021D"/>
    <w:rsid w:val="00B65547"/>
    <w:rsid w:val="00BB1099"/>
    <w:rsid w:val="00BB2DA0"/>
    <w:rsid w:val="00BB5600"/>
    <w:rsid w:val="00BC7E9B"/>
    <w:rsid w:val="00BE4983"/>
    <w:rsid w:val="00BF070D"/>
    <w:rsid w:val="00C509BE"/>
    <w:rsid w:val="00C75D09"/>
    <w:rsid w:val="00C77900"/>
    <w:rsid w:val="00C90BF5"/>
    <w:rsid w:val="00CB6A0B"/>
    <w:rsid w:val="00CE414B"/>
    <w:rsid w:val="00CE42F7"/>
    <w:rsid w:val="00D0086C"/>
    <w:rsid w:val="00D3281F"/>
    <w:rsid w:val="00D4604D"/>
    <w:rsid w:val="00D611CB"/>
    <w:rsid w:val="00D91012"/>
    <w:rsid w:val="00D970C6"/>
    <w:rsid w:val="00DA645F"/>
    <w:rsid w:val="00DD1B5E"/>
    <w:rsid w:val="00E07D42"/>
    <w:rsid w:val="00E11BA4"/>
    <w:rsid w:val="00E26A22"/>
    <w:rsid w:val="00E43AFD"/>
    <w:rsid w:val="00E45091"/>
    <w:rsid w:val="00E721F1"/>
    <w:rsid w:val="00EA17A4"/>
    <w:rsid w:val="00EB5A18"/>
    <w:rsid w:val="00ED03CB"/>
    <w:rsid w:val="00F06890"/>
    <w:rsid w:val="00F07436"/>
    <w:rsid w:val="00F35D75"/>
    <w:rsid w:val="00F612F5"/>
    <w:rsid w:val="00F747A0"/>
    <w:rsid w:val="00FA23EF"/>
    <w:rsid w:val="00FD00A3"/>
    <w:rsid w:val="00FD22ED"/>
    <w:rsid w:val="00FF53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95FD5"/>
  <w15:docId w15:val="{7EC66C52-94DA-4727-859B-4A3F0FAE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50F"/>
    <w:pPr>
      <w:tabs>
        <w:tab w:val="center" w:pos="4153"/>
        <w:tab w:val="right" w:pos="8306"/>
      </w:tabs>
      <w:snapToGrid w:val="0"/>
    </w:pPr>
    <w:rPr>
      <w:sz w:val="20"/>
      <w:szCs w:val="20"/>
    </w:rPr>
  </w:style>
  <w:style w:type="character" w:customStyle="1" w:styleId="a4">
    <w:name w:val="頁首 字元"/>
    <w:basedOn w:val="a0"/>
    <w:link w:val="a3"/>
    <w:uiPriority w:val="99"/>
    <w:rsid w:val="0042250F"/>
    <w:rPr>
      <w:sz w:val="20"/>
      <w:szCs w:val="20"/>
    </w:rPr>
  </w:style>
  <w:style w:type="paragraph" w:styleId="a5">
    <w:name w:val="footer"/>
    <w:basedOn w:val="a"/>
    <w:link w:val="a6"/>
    <w:uiPriority w:val="99"/>
    <w:unhideWhenUsed/>
    <w:rsid w:val="0042250F"/>
    <w:pPr>
      <w:tabs>
        <w:tab w:val="center" w:pos="4153"/>
        <w:tab w:val="right" w:pos="8306"/>
      </w:tabs>
      <w:snapToGrid w:val="0"/>
    </w:pPr>
    <w:rPr>
      <w:sz w:val="20"/>
      <w:szCs w:val="20"/>
    </w:rPr>
  </w:style>
  <w:style w:type="character" w:customStyle="1" w:styleId="a6">
    <w:name w:val="頁尾 字元"/>
    <w:basedOn w:val="a0"/>
    <w:link w:val="a5"/>
    <w:uiPriority w:val="99"/>
    <w:rsid w:val="0042250F"/>
    <w:rPr>
      <w:sz w:val="20"/>
      <w:szCs w:val="20"/>
    </w:rPr>
  </w:style>
  <w:style w:type="paragraph" w:styleId="a7">
    <w:name w:val="List Paragraph"/>
    <w:basedOn w:val="a"/>
    <w:uiPriority w:val="34"/>
    <w:qFormat/>
    <w:rsid w:val="0042250F"/>
    <w:pPr>
      <w:ind w:leftChars="200" w:left="480"/>
    </w:pPr>
  </w:style>
  <w:style w:type="character" w:styleId="a8">
    <w:name w:val="Placeholder Text"/>
    <w:basedOn w:val="a0"/>
    <w:uiPriority w:val="99"/>
    <w:semiHidden/>
    <w:rsid w:val="00BE4983"/>
    <w:rPr>
      <w:color w:val="808080"/>
    </w:rPr>
  </w:style>
  <w:style w:type="paragraph" w:customStyle="1" w:styleId="a9">
    <w:name w:val="文件標"/>
    <w:basedOn w:val="a"/>
    <w:qFormat/>
    <w:rsid w:val="00261986"/>
    <w:pPr>
      <w:spacing w:afterLines="50"/>
      <w:jc w:val="both"/>
    </w:pPr>
    <w:rPr>
      <w:rFonts w:ascii="標楷體" w:eastAsia="標楷體" w:hAnsi="標楷體" w:cs="Times New Roman"/>
      <w:b/>
      <w:sz w:val="27"/>
      <w:szCs w:val="27"/>
    </w:rPr>
  </w:style>
  <w:style w:type="paragraph" w:styleId="aa">
    <w:name w:val="Balloon Text"/>
    <w:basedOn w:val="a"/>
    <w:link w:val="ab"/>
    <w:uiPriority w:val="99"/>
    <w:semiHidden/>
    <w:unhideWhenUsed/>
    <w:rsid w:val="00EA17A4"/>
    <w:rPr>
      <w:rFonts w:ascii="Times New Roman" w:hAnsi="Times New Roman" w:cs="Times New Roman"/>
      <w:sz w:val="18"/>
      <w:szCs w:val="18"/>
    </w:rPr>
  </w:style>
  <w:style w:type="character" w:customStyle="1" w:styleId="ab">
    <w:name w:val="註解方塊文字 字元"/>
    <w:basedOn w:val="a0"/>
    <w:link w:val="aa"/>
    <w:uiPriority w:val="99"/>
    <w:semiHidden/>
    <w:rsid w:val="00EA17A4"/>
    <w:rPr>
      <w:rFonts w:ascii="Times New Roman" w:hAnsi="Times New Roman" w:cs="Times New Roman"/>
      <w:sz w:val="18"/>
      <w:szCs w:val="18"/>
    </w:rPr>
  </w:style>
  <w:style w:type="character" w:styleId="ac">
    <w:name w:val="page number"/>
    <w:basedOn w:val="a0"/>
    <w:uiPriority w:val="99"/>
    <w:semiHidden/>
    <w:unhideWhenUsed/>
    <w:rsid w:val="00F07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1951</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Danny Liu</dc:creator>
  <cp:lastModifiedBy>LIB-MHHuang</cp:lastModifiedBy>
  <cp:revision>2</cp:revision>
  <cp:lastPrinted>2017-09-02T12:05:00Z</cp:lastPrinted>
  <dcterms:created xsi:type="dcterms:W3CDTF">2017-09-20T01:03:00Z</dcterms:created>
  <dcterms:modified xsi:type="dcterms:W3CDTF">2017-09-20T01:03:00Z</dcterms:modified>
</cp:coreProperties>
</file>